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50B0D" w14:textId="77777777" w:rsidR="008B3642" w:rsidRDefault="008B3642"/>
    <w:sectPr w:rsidR="008B36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42"/>
    <w:rsid w:val="008B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4C5B"/>
  <w15:chartTrackingRefBased/>
  <w15:docId w15:val="{79D6100C-E0FF-41AA-8257-3B65BAC59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Leclerc</dc:creator>
  <cp:keywords/>
  <dc:description/>
  <cp:lastModifiedBy>julian Leclerc</cp:lastModifiedBy>
  <cp:revision>1</cp:revision>
  <dcterms:created xsi:type="dcterms:W3CDTF">2022-04-01T06:12:00Z</dcterms:created>
  <dcterms:modified xsi:type="dcterms:W3CDTF">2022-04-01T06:13:00Z</dcterms:modified>
</cp:coreProperties>
</file>