
<file path=[Content_Types].xml><?xml version="1.0" encoding="utf-8"?>
<Types xmlns="http://schemas.openxmlformats.org/package/2006/content-types">
  <Default Extension="png" ContentType="image/png"/>
  <Default Extension="rels" ContentType="application/vnd.openxmlformats-package.relationships+xml"/>
  <Default Extension="wdp" ContentType="image/vnd.ms-photo"/>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W w:w="9090" w:type="dxa"/>
        <w:shd w:val="clear" w:color="auto" w:fill="FFFFFF" w:themeFill="background1"/>
        <w:tblLayout w:type="fixed"/>
        <w:tblCellMar>
          <w:left w:w="0" w:type="dxa"/>
          <w:right w:w="0" w:type="dxa"/>
        </w:tblCellMar>
        <w:tblLook w:val="01E0" w:firstRow="1" w:lastRow="1" w:firstColumn="1" w:lastColumn="1" w:noHBand="0" w:noVBand="0"/>
      </w:tblPr>
      <w:tblGrid>
        <w:gridCol w:w="400"/>
        <w:gridCol w:w="1550"/>
        <w:gridCol w:w="6796"/>
        <w:gridCol w:w="344"/>
      </w:tblGrid>
      <w:tr w:rsidR="003D70AC" w:rsidRPr="00735B64" w:rsidTr="009D14EF">
        <w:trPr>
          <w:trHeight w:val="6427"/>
        </w:trPr>
        <w:tc>
          <w:tcPr>
            <w:tcW w:w="400" w:type="dxa"/>
            <w:vMerge w:val="restart"/>
            <w:shd w:val="clear" w:color="auto" w:fill="FFFFFF" w:themeFill="background1"/>
          </w:tcPr>
          <w:p w:rsidR="003D70AC" w:rsidRPr="00735B64" w:rsidRDefault="003D70AC" w:rsidP="00B42ECD">
            <w:pPr>
              <w:rPr>
                <w:rFonts w:ascii="Arial" w:hAnsi="Arial" w:cs="Arial"/>
                <w:b/>
                <w:color w:val="273183"/>
                <w:lang w:val="en-GB"/>
              </w:rPr>
            </w:pPr>
          </w:p>
        </w:tc>
        <w:tc>
          <w:tcPr>
            <w:tcW w:w="8346" w:type="dxa"/>
            <w:gridSpan w:val="2"/>
            <w:shd w:val="clear" w:color="auto" w:fill="FFFFFF" w:themeFill="background1"/>
            <w:vAlign w:val="bottom"/>
          </w:tcPr>
          <w:p w:rsidR="003D70AC" w:rsidRPr="00735B64" w:rsidRDefault="009B01C0" w:rsidP="009B01C0">
            <w:pPr>
              <w:jc w:val="left"/>
              <w:rPr>
                <w:rFonts w:ascii="Arial" w:hAnsi="Arial" w:cs="Arial"/>
                <w:b/>
                <w:color w:val="273183"/>
                <w:lang w:val="en-GB"/>
              </w:rPr>
            </w:pPr>
            <w:r>
              <w:rPr>
                <w:rFonts w:ascii="Arial" w:hAnsi="Arial" w:cs="Arial"/>
                <w:b/>
                <w:color w:val="273183"/>
                <w:sz w:val="50"/>
                <w:szCs w:val="40"/>
                <w:lang w:val="en-GB"/>
              </w:rPr>
              <w:t>Sensing &amp; Perception</w:t>
            </w:r>
            <w:r w:rsidR="003D70AC" w:rsidRPr="00735B64">
              <w:rPr>
                <w:rFonts w:ascii="Arial" w:hAnsi="Arial" w:cs="Arial"/>
                <w:b/>
                <w:color w:val="273183"/>
                <w:sz w:val="50"/>
                <w:szCs w:val="40"/>
                <w:lang w:val="en-GB"/>
              </w:rPr>
              <w:br/>
            </w:r>
          </w:p>
        </w:tc>
        <w:tc>
          <w:tcPr>
            <w:tcW w:w="344" w:type="dxa"/>
            <w:vMerge w:val="restart"/>
            <w:tcBorders>
              <w:bottom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3D70AC" w:rsidRPr="00735B64" w:rsidTr="003D70AC">
        <w:trPr>
          <w:trHeight w:val="1380"/>
        </w:trPr>
        <w:tc>
          <w:tcPr>
            <w:tcW w:w="400" w:type="dxa"/>
            <w:vMerge/>
            <w:shd w:val="clear" w:color="auto" w:fill="FFFFFF" w:themeFill="background1"/>
          </w:tcPr>
          <w:p w:rsidR="003D70AC" w:rsidRPr="00735B64" w:rsidRDefault="003D70AC" w:rsidP="00B42ECD">
            <w:pPr>
              <w:rPr>
                <w:rFonts w:ascii="Arial" w:hAnsi="Arial" w:cs="Arial"/>
                <w:lang w:val="en-GB"/>
              </w:rPr>
            </w:pPr>
          </w:p>
        </w:tc>
        <w:tc>
          <w:tcPr>
            <w:tcW w:w="8346" w:type="dxa"/>
            <w:gridSpan w:val="2"/>
            <w:shd w:val="clear" w:color="auto" w:fill="FFFFFF" w:themeFill="background1"/>
          </w:tcPr>
          <w:p w:rsidR="003D70AC" w:rsidRPr="00735B64" w:rsidRDefault="003D70AC" w:rsidP="007B4595">
            <w:pPr>
              <w:spacing w:before="0" w:after="0"/>
              <w:rPr>
                <w:rFonts w:ascii="Arial" w:hAnsi="Arial" w:cs="Arial"/>
                <w:lang w:val="en-GB"/>
              </w:rPr>
            </w:pPr>
            <w:r w:rsidRPr="00735B64">
              <w:rPr>
                <w:rFonts w:ascii="Arial" w:hAnsi="Arial" w:cs="Arial"/>
                <w:sz w:val="32"/>
                <w:szCs w:val="32"/>
                <w:lang w:val="en-GB"/>
              </w:rPr>
              <w:fldChar w:fldCharType="begin"/>
            </w:r>
            <w:r w:rsidRPr="00735B64">
              <w:rPr>
                <w:rFonts w:ascii="Arial" w:hAnsi="Arial" w:cs="Arial"/>
                <w:sz w:val="32"/>
                <w:szCs w:val="32"/>
                <w:lang w:val="en-GB"/>
              </w:rPr>
              <w:instrText xml:space="preserve"> SUBJECT  </w:instrText>
            </w:r>
            <w:r w:rsidRPr="00735B64">
              <w:rPr>
                <w:rFonts w:ascii="Arial" w:hAnsi="Arial" w:cs="Arial"/>
                <w:sz w:val="32"/>
                <w:szCs w:val="32"/>
                <w:lang w:val="en-GB"/>
              </w:rPr>
              <w:fldChar w:fldCharType="end"/>
            </w:r>
            <w:r w:rsidR="009B01C0">
              <w:rPr>
                <w:rFonts w:ascii="Arial" w:hAnsi="Arial" w:cs="Arial"/>
                <w:sz w:val="32"/>
                <w:szCs w:val="32"/>
                <w:lang w:val="en-GB"/>
              </w:rPr>
              <w:t>Lab 3</w:t>
            </w:r>
          </w:p>
        </w:tc>
        <w:tc>
          <w:tcPr>
            <w:tcW w:w="344" w:type="dxa"/>
            <w:vMerge/>
            <w:tcBorders>
              <w:top w:val="single" w:sz="4" w:space="0" w:color="808080" w:themeColor="background1" w:themeShade="80"/>
            </w:tcBorders>
            <w:shd w:val="clear" w:color="auto" w:fill="FFFFFF" w:themeFill="background1"/>
          </w:tcPr>
          <w:p w:rsidR="003D70AC" w:rsidRPr="00735B64" w:rsidRDefault="003D70AC" w:rsidP="00B42ECD">
            <w:pPr>
              <w:rPr>
                <w:rFonts w:ascii="Arial" w:hAnsi="Arial" w:cs="Arial"/>
                <w:lang w:val="en-GB"/>
              </w:rPr>
            </w:pPr>
          </w:p>
        </w:tc>
      </w:tr>
      <w:tr w:rsidR="00784FB4" w:rsidRPr="00735B64" w:rsidTr="003D70AC">
        <w:trPr>
          <w:trHeight w:val="581"/>
        </w:trPr>
        <w:tc>
          <w:tcPr>
            <w:tcW w:w="400" w:type="dxa"/>
            <w:vMerge/>
            <w:shd w:val="clear" w:color="auto" w:fill="FFFFFF" w:themeFill="background1"/>
          </w:tcPr>
          <w:p w:rsidR="00784FB4" w:rsidRPr="00735B64" w:rsidRDefault="00784FB4" w:rsidP="00B42ECD">
            <w:pPr>
              <w:rPr>
                <w:rFonts w:ascii="Arial" w:hAnsi="Arial" w:cs="Arial"/>
                <w:lang w:val="en-GB"/>
              </w:rPr>
            </w:pPr>
          </w:p>
        </w:tc>
        <w:tc>
          <w:tcPr>
            <w:tcW w:w="1550" w:type="dxa"/>
            <w:tcBorders>
              <w:right w:val="single" w:sz="4" w:space="0" w:color="FFFFFF"/>
            </w:tcBorders>
            <w:shd w:val="clear" w:color="auto" w:fill="FFFFFF" w:themeFill="background1"/>
          </w:tcPr>
          <w:p w:rsidR="00784FB4" w:rsidRPr="00735B64" w:rsidRDefault="00784FB4" w:rsidP="00A308B1">
            <w:pPr>
              <w:spacing w:before="0" w:after="0"/>
              <w:rPr>
                <w:rFonts w:ascii="Arial" w:hAnsi="Arial" w:cs="Arial"/>
                <w:lang w:val="en-GB"/>
              </w:rPr>
            </w:pPr>
          </w:p>
        </w:tc>
        <w:tc>
          <w:tcPr>
            <w:tcW w:w="6796" w:type="dxa"/>
            <w:tcBorders>
              <w:left w:val="single" w:sz="4" w:space="0" w:color="FFFFFF"/>
            </w:tcBorders>
            <w:shd w:val="clear" w:color="auto" w:fill="FFFFFF" w:themeFill="background1"/>
          </w:tcPr>
          <w:p w:rsidR="00784FB4" w:rsidRPr="00735B64" w:rsidRDefault="00A83BFA" w:rsidP="00DF43EE">
            <w:pPr>
              <w:rPr>
                <w:rStyle w:val="Inlinerenforcement"/>
                <w:rFonts w:ascii="Arial" w:hAnsi="Arial" w:cs="Arial"/>
                <w:b/>
                <w:lang w:val="en-GB"/>
              </w:rPr>
            </w:pPr>
            <w:r w:rsidRPr="00735B64">
              <w:rPr>
                <w:rStyle w:val="Inlinerenforcement"/>
                <w:rFonts w:ascii="Arial" w:hAnsi="Arial" w:cs="Arial"/>
                <w:lang w:val="en-GB"/>
              </w:rPr>
              <w:t>Robotics &amp; Automation pathway</w:t>
            </w:r>
            <w:r w:rsidR="004C73A5" w:rsidRPr="00735B64">
              <w:rPr>
                <w:rStyle w:val="Inlinerenforcement"/>
                <w:rFonts w:ascii="Arial" w:hAnsi="Arial" w:cs="Arial"/>
                <w:lang w:val="en-GB"/>
              </w:rPr>
              <w:t xml:space="preserve"> </w:t>
            </w:r>
          </w:p>
          <w:p w:rsidR="00784FB4" w:rsidRPr="00735B64" w:rsidRDefault="00784FB4" w:rsidP="00722322">
            <w:pPr>
              <w:rPr>
                <w:rFonts w:ascii="Arial" w:hAnsi="Arial" w:cs="Arial"/>
                <w:lang w:val="en-GB"/>
              </w:rPr>
            </w:pPr>
          </w:p>
        </w:tc>
        <w:tc>
          <w:tcPr>
            <w:tcW w:w="344" w:type="dxa"/>
            <w:vMerge/>
            <w:shd w:val="clear" w:color="auto" w:fill="FFFFFF" w:themeFill="background1"/>
          </w:tcPr>
          <w:p w:rsidR="00784FB4" w:rsidRPr="00735B64" w:rsidRDefault="00784FB4" w:rsidP="00B42ECD">
            <w:pPr>
              <w:rPr>
                <w:rFonts w:ascii="Arial" w:hAnsi="Arial" w:cs="Arial"/>
                <w:lang w:val="en-GB"/>
              </w:rPr>
            </w:pPr>
          </w:p>
        </w:tc>
      </w:tr>
      <w:tr w:rsidR="00CF7DA4" w:rsidRPr="00735B64" w:rsidTr="00041416">
        <w:trPr>
          <w:trHeight w:val="15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0F3AA0" w:rsidRPr="00735B64" w:rsidRDefault="00A83BFA" w:rsidP="000F3AA0">
            <w:pPr>
              <w:pStyle w:val="Detailspagedegarde"/>
              <w:rPr>
                <w:rFonts w:ascii="Arial" w:hAnsi="Arial" w:cs="Arial"/>
                <w:lang w:val="en-GB"/>
              </w:rPr>
            </w:pPr>
            <w:r w:rsidRPr="00735B64">
              <w:rPr>
                <w:rFonts w:ascii="Arial" w:hAnsi="Arial" w:cs="Arial"/>
                <w:lang w:val="en-GB"/>
              </w:rPr>
              <w:t>Author</w:t>
            </w:r>
            <w:r w:rsidR="000F3AA0" w:rsidRPr="00735B64">
              <w:rPr>
                <w:rFonts w:ascii="Arial" w:hAnsi="Arial" w:cs="Arial"/>
                <w:lang w:val="en-GB"/>
              </w:rPr>
              <w:t>s </w:t>
            </w:r>
            <w:r w:rsidR="000F3AA0" w:rsidRPr="00735B64">
              <w:rPr>
                <w:rFonts w:ascii="Arial" w:hAnsi="Arial" w:cs="Arial"/>
                <w:lang w:val="en-GB"/>
              </w:rPr>
              <w:tab/>
              <w:t xml:space="preserve">: </w:t>
            </w:r>
            <w:r w:rsidR="00627731">
              <w:rPr>
                <w:rFonts w:ascii="Arial" w:hAnsi="Arial" w:cs="Arial"/>
                <w:lang w:val="en-GB"/>
              </w:rPr>
              <w:t xml:space="preserve">LY </w:t>
            </w:r>
            <w:proofErr w:type="spellStart"/>
            <w:r w:rsidR="00627731">
              <w:rPr>
                <w:rFonts w:ascii="Arial" w:hAnsi="Arial" w:cs="Arial"/>
                <w:lang w:val="en-GB"/>
              </w:rPr>
              <w:t>Pechvattana</w:t>
            </w:r>
            <w:proofErr w:type="spellEnd"/>
            <w:r w:rsidR="00627731">
              <w:rPr>
                <w:rFonts w:ascii="Arial" w:hAnsi="Arial" w:cs="Arial"/>
                <w:lang w:val="en-GB"/>
              </w:rPr>
              <w:t>, MINH Meng Hour</w:t>
            </w:r>
          </w:p>
          <w:p w:rsidR="000F3AA0" w:rsidRPr="00735B64" w:rsidRDefault="000F3AA0" w:rsidP="000F3AA0">
            <w:pPr>
              <w:pStyle w:val="Detailspagedegarde"/>
              <w:rPr>
                <w:rFonts w:ascii="Arial" w:hAnsi="Arial" w:cs="Arial"/>
                <w:lang w:val="en-GB"/>
              </w:rPr>
            </w:pPr>
            <w:r w:rsidRPr="00735B64">
              <w:rPr>
                <w:rFonts w:ascii="Arial" w:hAnsi="Arial" w:cs="Arial"/>
                <w:lang w:val="en-GB"/>
              </w:rPr>
              <w:t>Version </w:t>
            </w:r>
            <w:r w:rsidRPr="00735B64">
              <w:rPr>
                <w:rFonts w:ascii="Arial" w:hAnsi="Arial" w:cs="Arial"/>
                <w:lang w:val="en-GB"/>
              </w:rPr>
              <w:tab/>
              <w:t>: 1</w:t>
            </w:r>
            <w:r w:rsidR="00BA0CED">
              <w:rPr>
                <w:rFonts w:ascii="Arial" w:hAnsi="Arial" w:cs="Arial"/>
                <w:lang w:val="en-GB"/>
              </w:rPr>
              <w:t>.0.</w:t>
            </w:r>
            <w:r w:rsidR="00F20BA1">
              <w:rPr>
                <w:rFonts w:ascii="Arial" w:hAnsi="Arial" w:cs="Arial"/>
                <w:lang w:val="en-GB"/>
              </w:rPr>
              <w:t>3</w:t>
            </w:r>
          </w:p>
          <w:p w:rsidR="001C707F" w:rsidRPr="00735B64" w:rsidRDefault="001C707F" w:rsidP="000F3AA0">
            <w:pPr>
              <w:pStyle w:val="Detailspagedegarde"/>
              <w:rPr>
                <w:rFonts w:ascii="Arial" w:hAnsi="Arial" w:cs="Arial"/>
                <w:lang w:val="en-GB"/>
              </w:rPr>
            </w:pPr>
            <w:r w:rsidRPr="00735B64">
              <w:rPr>
                <w:rFonts w:ascii="Arial" w:hAnsi="Arial" w:cs="Arial"/>
                <w:lang w:val="en-GB"/>
              </w:rPr>
              <w:t>Promotion</w:t>
            </w:r>
            <w:r w:rsidRPr="00735B64">
              <w:rPr>
                <w:rFonts w:ascii="Arial" w:hAnsi="Arial" w:cs="Arial"/>
                <w:lang w:val="en-GB"/>
              </w:rPr>
              <w:tab/>
            </w:r>
            <w:r w:rsidR="00D55C2A" w:rsidRPr="00735B64">
              <w:rPr>
                <w:rFonts w:ascii="Arial" w:hAnsi="Arial" w:cs="Arial"/>
                <w:lang w:val="en-GB"/>
              </w:rPr>
              <w:t xml:space="preserve">: </w:t>
            </w:r>
            <w:bookmarkStart w:id="0" w:name="RAP_PROMO"/>
            <w:r w:rsidR="00A83BFA" w:rsidRPr="00735B64">
              <w:rPr>
                <w:rFonts w:ascii="Arial" w:hAnsi="Arial" w:cs="Arial"/>
                <w:lang w:val="en-GB"/>
              </w:rPr>
              <w:t>EENG</w:t>
            </w:r>
            <w:bookmarkEnd w:id="0"/>
            <w:r w:rsidR="009B01C0">
              <w:rPr>
                <w:rFonts w:ascii="Arial" w:hAnsi="Arial" w:cs="Arial"/>
                <w:lang w:val="en-GB"/>
              </w:rPr>
              <w:t>3</w:t>
            </w:r>
          </w:p>
          <w:p w:rsidR="00B059AC" w:rsidRPr="00735B64" w:rsidRDefault="00B059AC" w:rsidP="000F3AA0">
            <w:pPr>
              <w:pStyle w:val="Detailspagedegarde"/>
              <w:rPr>
                <w:rFonts w:ascii="Arial" w:hAnsi="Arial" w:cs="Arial"/>
                <w:lang w:val="en-GB"/>
              </w:rPr>
            </w:pPr>
            <w:r w:rsidRPr="00735B64">
              <w:rPr>
                <w:rFonts w:ascii="Arial" w:hAnsi="Arial" w:cs="Arial"/>
                <w:lang w:val="en-GB"/>
              </w:rPr>
              <w:t>Cursus</w:t>
            </w:r>
            <w:r w:rsidR="00A83BFA" w:rsidRPr="00735B64">
              <w:rPr>
                <w:rFonts w:ascii="Arial" w:hAnsi="Arial" w:cs="Arial"/>
                <w:lang w:val="en-GB"/>
              </w:rPr>
              <w:tab/>
            </w:r>
            <w:r w:rsidRPr="00735B64">
              <w:rPr>
                <w:rFonts w:ascii="Arial" w:hAnsi="Arial" w:cs="Arial"/>
                <w:lang w:val="en-GB"/>
              </w:rPr>
              <w:tab/>
              <w:t xml:space="preserve">: </w:t>
            </w:r>
            <w:r w:rsidR="00A83BFA" w:rsidRPr="00735B64">
              <w:rPr>
                <w:lang w:val="en-GB"/>
              </w:rPr>
              <w:t>EENG</w:t>
            </w:r>
          </w:p>
          <w:p w:rsidR="00CF7DA4" w:rsidRPr="00735B64" w:rsidRDefault="000F3AA0" w:rsidP="000F3AA0">
            <w:pPr>
              <w:pStyle w:val="Detailspagedegarde"/>
              <w:rPr>
                <w:rFonts w:ascii="Arial" w:hAnsi="Arial" w:cs="Arial"/>
                <w:lang w:val="en-GB"/>
              </w:rPr>
            </w:pPr>
            <w:r w:rsidRPr="00735B64">
              <w:rPr>
                <w:rFonts w:ascii="Arial" w:hAnsi="Arial" w:cs="Arial"/>
                <w:lang w:val="en-GB"/>
              </w:rPr>
              <w:t>Date </w:t>
            </w:r>
            <w:r w:rsidRPr="00735B64">
              <w:rPr>
                <w:rFonts w:ascii="Arial" w:hAnsi="Arial" w:cs="Arial"/>
                <w:lang w:val="en-GB"/>
              </w:rPr>
              <w:tab/>
            </w:r>
            <w:r w:rsidRPr="00735B64">
              <w:rPr>
                <w:rFonts w:ascii="Arial" w:hAnsi="Arial" w:cs="Arial"/>
                <w:lang w:val="en-GB"/>
              </w:rPr>
              <w:tab/>
              <w:t xml:space="preserve">: </w:t>
            </w:r>
            <w:bookmarkStart w:id="1" w:name="POL_Date"/>
            <w:r w:rsidRPr="00735B64">
              <w:rPr>
                <w:rFonts w:ascii="Arial" w:hAnsi="Arial" w:cs="Arial"/>
                <w:lang w:val="en-GB"/>
              </w:rPr>
              <w:fldChar w:fldCharType="begin"/>
            </w:r>
            <w:r w:rsidR="00EF75E0" w:rsidRPr="00735B64">
              <w:rPr>
                <w:rFonts w:ascii="Arial" w:hAnsi="Arial" w:cs="Arial"/>
                <w:lang w:val="en-GB"/>
              </w:rPr>
              <w:instrText xml:space="preserve"> </w:instrText>
            </w:r>
            <w:r w:rsidRPr="00735B64">
              <w:rPr>
                <w:rFonts w:ascii="Arial" w:hAnsi="Arial" w:cs="Arial"/>
                <w:lang w:val="en-GB"/>
              </w:rPr>
              <w:instrText xml:space="preserve">DATE \@ "dd/MM/yyyy" \* MERGEFORMAT </w:instrText>
            </w:r>
            <w:r w:rsidRPr="00735B64">
              <w:rPr>
                <w:rFonts w:ascii="Arial" w:hAnsi="Arial" w:cs="Arial"/>
                <w:lang w:val="en-GB"/>
              </w:rPr>
              <w:fldChar w:fldCharType="separate"/>
            </w:r>
            <w:r w:rsidR="00B202E3">
              <w:rPr>
                <w:rFonts w:ascii="Arial" w:hAnsi="Arial" w:cs="Arial"/>
                <w:noProof/>
                <w:lang w:val="en-GB"/>
              </w:rPr>
              <w:t>21/05/2023</w:t>
            </w:r>
            <w:r w:rsidRPr="00735B64">
              <w:rPr>
                <w:rFonts w:ascii="Arial" w:hAnsi="Arial" w:cs="Arial"/>
                <w:lang w:val="en-GB"/>
              </w:rPr>
              <w:fldChar w:fldCharType="end"/>
            </w:r>
            <w:bookmarkEnd w:id="1"/>
          </w:p>
        </w:tc>
        <w:tc>
          <w:tcPr>
            <w:tcW w:w="344" w:type="dxa"/>
            <w:vMerge/>
            <w:shd w:val="clear" w:color="auto" w:fill="FFFFFF" w:themeFill="background1"/>
          </w:tcPr>
          <w:p w:rsidR="00CF7DA4" w:rsidRPr="00735B64" w:rsidRDefault="00CF7DA4" w:rsidP="00B42ECD">
            <w:pPr>
              <w:rPr>
                <w:rFonts w:ascii="Arial" w:hAnsi="Arial" w:cs="Arial"/>
                <w:lang w:val="en-GB"/>
              </w:rPr>
            </w:pPr>
          </w:p>
        </w:tc>
      </w:tr>
      <w:tr w:rsidR="00CF7DA4" w:rsidRPr="00735B64" w:rsidTr="00041416">
        <w:trPr>
          <w:trHeight w:val="1068"/>
        </w:trPr>
        <w:tc>
          <w:tcPr>
            <w:tcW w:w="400" w:type="dxa"/>
            <w:vMerge/>
            <w:shd w:val="clear" w:color="auto" w:fill="FFFFFF" w:themeFill="background1"/>
          </w:tcPr>
          <w:p w:rsidR="00CF7DA4" w:rsidRPr="00735B64" w:rsidRDefault="00CF7DA4" w:rsidP="00B42ECD">
            <w:pPr>
              <w:rPr>
                <w:rFonts w:ascii="Arial" w:hAnsi="Arial" w:cs="Arial"/>
                <w:lang w:val="en-GB"/>
              </w:rPr>
            </w:pPr>
          </w:p>
        </w:tc>
        <w:tc>
          <w:tcPr>
            <w:tcW w:w="8346" w:type="dxa"/>
            <w:gridSpan w:val="2"/>
            <w:shd w:val="clear" w:color="auto" w:fill="FFFFFF" w:themeFill="background1"/>
          </w:tcPr>
          <w:p w:rsidR="00CF7DA4" w:rsidRPr="00735B64" w:rsidRDefault="00CF7DA4" w:rsidP="00B42ECD">
            <w:pPr>
              <w:rPr>
                <w:rFonts w:ascii="Arial" w:hAnsi="Arial" w:cs="Arial"/>
                <w:lang w:val="en-GB"/>
              </w:rPr>
            </w:pPr>
          </w:p>
        </w:tc>
        <w:tc>
          <w:tcPr>
            <w:tcW w:w="344" w:type="dxa"/>
            <w:vMerge/>
            <w:shd w:val="clear" w:color="auto" w:fill="FFFFFF" w:themeFill="background1"/>
          </w:tcPr>
          <w:p w:rsidR="00CF7DA4" w:rsidRPr="00735B64" w:rsidRDefault="00CF7DA4" w:rsidP="00B42ECD">
            <w:pPr>
              <w:rPr>
                <w:rFonts w:ascii="Arial" w:hAnsi="Arial" w:cs="Arial"/>
                <w:lang w:val="en-GB"/>
              </w:rPr>
            </w:pPr>
          </w:p>
        </w:tc>
      </w:tr>
    </w:tbl>
    <w:p w:rsidR="00B0649E" w:rsidRPr="00735B64" w:rsidRDefault="00133111" w:rsidP="00133111">
      <w:pPr>
        <w:rPr>
          <w:rFonts w:ascii="Arial" w:hAnsi="Arial" w:cs="Arial"/>
          <w:lang w:val="en-GB"/>
        </w:rPr>
      </w:pPr>
      <w:r w:rsidRPr="00735B64">
        <w:rPr>
          <w:rFonts w:ascii="Arial" w:hAnsi="Arial" w:cs="Arial"/>
          <w:lang w:val="en-GB"/>
        </w:rPr>
        <w:br w:type="page"/>
      </w:r>
    </w:p>
    <w:p w:rsidR="00EA5997" w:rsidRPr="00735B64" w:rsidRDefault="00112916" w:rsidP="00F81D32">
      <w:pPr>
        <w:pStyle w:val="Heading1"/>
        <w:rPr>
          <w:lang w:val="en-GB"/>
        </w:rPr>
      </w:pPr>
      <w:bookmarkStart w:id="2" w:name="_Toc97893253"/>
      <w:bookmarkStart w:id="3" w:name="_Toc134998104"/>
      <w:r w:rsidRPr="00735B64">
        <w:rPr>
          <w:lang w:val="en-GB"/>
        </w:rPr>
        <w:lastRenderedPageBreak/>
        <w:t>Table of Content</w:t>
      </w:r>
      <w:r w:rsidR="00197DC9" w:rsidRPr="00735B64">
        <w:rPr>
          <w:lang w:val="en-GB"/>
        </w:rPr>
        <w:t>s</w:t>
      </w:r>
      <w:bookmarkEnd w:id="2"/>
      <w:bookmarkEnd w:id="3"/>
    </w:p>
    <w:p w:rsidR="00011FA8" w:rsidRDefault="00197DC9">
      <w:pPr>
        <w:pStyle w:val="TOC1"/>
        <w:tabs>
          <w:tab w:val="left" w:pos="601"/>
          <w:tab w:val="right" w:leader="dot" w:pos="9060"/>
        </w:tabs>
        <w:rPr>
          <w:rFonts w:asciiTheme="minorHAnsi" w:eastAsiaTheme="minorEastAsia" w:hAnsiTheme="minorHAnsi"/>
          <w:b w:val="0"/>
          <w:noProof/>
          <w:color w:val="auto"/>
          <w:sz w:val="22"/>
          <w:lang w:val="en-GB" w:eastAsia="en-GB"/>
        </w:rPr>
      </w:pPr>
      <w:r w:rsidRPr="00735B64">
        <w:rPr>
          <w:rFonts w:ascii="Arial" w:hAnsi="Arial" w:cs="Arial"/>
          <w:lang w:val="en-GB"/>
        </w:rPr>
        <w:fldChar w:fldCharType="begin"/>
      </w:r>
      <w:r w:rsidRPr="00735B64">
        <w:rPr>
          <w:rFonts w:ascii="Arial" w:hAnsi="Arial" w:cs="Arial"/>
          <w:lang w:val="en-GB"/>
        </w:rPr>
        <w:instrText xml:space="preserve"> TOC \o "1-3" \h \z \u </w:instrText>
      </w:r>
      <w:r w:rsidRPr="00735B64">
        <w:rPr>
          <w:rFonts w:ascii="Arial" w:hAnsi="Arial" w:cs="Arial"/>
          <w:lang w:val="en-GB"/>
        </w:rPr>
        <w:fldChar w:fldCharType="separate"/>
      </w:r>
      <w:hyperlink w:anchor="_Toc134998104" w:history="1">
        <w:r w:rsidR="00011FA8" w:rsidRPr="0092716A">
          <w:rPr>
            <w:rStyle w:val="Hyperlink"/>
            <w:noProof/>
            <w:lang w:val="en-GB"/>
          </w:rPr>
          <w:t>A.</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Contents</w:t>
        </w:r>
        <w:r w:rsidR="00011FA8">
          <w:rPr>
            <w:noProof/>
            <w:webHidden/>
          </w:rPr>
          <w:tab/>
        </w:r>
        <w:r w:rsidR="00011FA8">
          <w:rPr>
            <w:noProof/>
            <w:webHidden/>
          </w:rPr>
          <w:fldChar w:fldCharType="begin"/>
        </w:r>
        <w:r w:rsidR="00011FA8">
          <w:rPr>
            <w:noProof/>
            <w:webHidden/>
          </w:rPr>
          <w:instrText xml:space="preserve"> PAGEREF _Toc134998104 \h </w:instrText>
        </w:r>
        <w:r w:rsidR="00011FA8">
          <w:rPr>
            <w:noProof/>
            <w:webHidden/>
          </w:rPr>
        </w:r>
        <w:r w:rsidR="00011FA8">
          <w:rPr>
            <w:noProof/>
            <w:webHidden/>
          </w:rPr>
          <w:fldChar w:fldCharType="separate"/>
        </w:r>
        <w:r w:rsidR="00B5524B">
          <w:rPr>
            <w:noProof/>
            <w:webHidden/>
          </w:rPr>
          <w:t>2</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5" w:history="1">
        <w:r w:rsidR="00011FA8" w:rsidRPr="0092716A">
          <w:rPr>
            <w:rStyle w:val="Hyperlink"/>
            <w:noProof/>
            <w:lang w:val="en-GB"/>
          </w:rPr>
          <w:t>B.</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Table of Figures</w:t>
        </w:r>
        <w:r w:rsidR="00011FA8">
          <w:rPr>
            <w:noProof/>
            <w:webHidden/>
          </w:rPr>
          <w:tab/>
        </w:r>
        <w:r w:rsidR="00011FA8">
          <w:rPr>
            <w:noProof/>
            <w:webHidden/>
          </w:rPr>
          <w:fldChar w:fldCharType="begin"/>
        </w:r>
        <w:r w:rsidR="00011FA8">
          <w:rPr>
            <w:noProof/>
            <w:webHidden/>
          </w:rPr>
          <w:instrText xml:space="preserve"> PAGEREF _Toc134998105 \h </w:instrText>
        </w:r>
        <w:r w:rsidR="00011FA8">
          <w:rPr>
            <w:noProof/>
            <w:webHidden/>
          </w:rPr>
        </w:r>
        <w:r w:rsidR="00011FA8">
          <w:rPr>
            <w:noProof/>
            <w:webHidden/>
          </w:rPr>
          <w:fldChar w:fldCharType="separate"/>
        </w:r>
        <w:r w:rsidR="00B5524B">
          <w:rPr>
            <w:noProof/>
            <w:webHidden/>
          </w:rPr>
          <w:t>3</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06" w:history="1">
        <w:r w:rsidR="00011FA8" w:rsidRPr="0092716A">
          <w:rPr>
            <w:rStyle w:val="Hyperlink"/>
            <w:noProof/>
            <w:lang w:val="en-GB"/>
          </w:rPr>
          <w:t>C.</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Introduction</w:t>
        </w:r>
        <w:r w:rsidR="00011FA8">
          <w:rPr>
            <w:noProof/>
            <w:webHidden/>
          </w:rPr>
          <w:tab/>
        </w:r>
        <w:r w:rsidR="00011FA8">
          <w:rPr>
            <w:noProof/>
            <w:webHidden/>
          </w:rPr>
          <w:fldChar w:fldCharType="begin"/>
        </w:r>
        <w:r w:rsidR="00011FA8">
          <w:rPr>
            <w:noProof/>
            <w:webHidden/>
          </w:rPr>
          <w:instrText xml:space="preserve"> PAGEREF _Toc134998106 \h </w:instrText>
        </w:r>
        <w:r w:rsidR="00011FA8">
          <w:rPr>
            <w:noProof/>
            <w:webHidden/>
          </w:rPr>
        </w:r>
        <w:r w:rsidR="00011FA8">
          <w:rPr>
            <w:noProof/>
            <w:webHidden/>
          </w:rPr>
          <w:fldChar w:fldCharType="separate"/>
        </w:r>
        <w:r w:rsidR="00B5524B">
          <w:rPr>
            <w:noProof/>
            <w:webHidden/>
          </w:rPr>
          <w:t>4</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07" w:history="1">
        <w:r w:rsidR="00011FA8" w:rsidRPr="0092716A">
          <w:rPr>
            <w:rStyle w:val="Hyperlink"/>
            <w:noProof/>
            <w:lang w:val="en-GB"/>
          </w:rPr>
          <w:t>D.</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Methods</w:t>
        </w:r>
        <w:r w:rsidR="00011FA8">
          <w:rPr>
            <w:noProof/>
            <w:webHidden/>
          </w:rPr>
          <w:tab/>
        </w:r>
        <w:r w:rsidR="00011FA8">
          <w:rPr>
            <w:noProof/>
            <w:webHidden/>
          </w:rPr>
          <w:fldChar w:fldCharType="begin"/>
        </w:r>
        <w:r w:rsidR="00011FA8">
          <w:rPr>
            <w:noProof/>
            <w:webHidden/>
          </w:rPr>
          <w:instrText xml:space="preserve"> PAGEREF _Toc134998107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08" w:history="1">
        <w:r w:rsidR="00011FA8" w:rsidRPr="0092716A">
          <w:rPr>
            <w:rStyle w:val="Hyperlink"/>
            <w:noProof/>
            <w:lang w:val="en-GB"/>
          </w:rPr>
          <w:t>1. System overview</w:t>
        </w:r>
        <w:r w:rsidR="00011FA8">
          <w:rPr>
            <w:noProof/>
            <w:webHidden/>
          </w:rPr>
          <w:tab/>
        </w:r>
        <w:r w:rsidR="00011FA8">
          <w:rPr>
            <w:noProof/>
            <w:webHidden/>
          </w:rPr>
          <w:fldChar w:fldCharType="begin"/>
        </w:r>
        <w:r w:rsidR="00011FA8">
          <w:rPr>
            <w:noProof/>
            <w:webHidden/>
          </w:rPr>
          <w:instrText xml:space="preserve"> PAGEREF _Toc134998108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09" w:history="1">
        <w:r w:rsidR="00011FA8" w:rsidRPr="0092716A">
          <w:rPr>
            <w:rStyle w:val="Hyperlink"/>
            <w:noProof/>
            <w:lang w:val="en-GB"/>
          </w:rPr>
          <w:t>1.1. Electrical diagram</w:t>
        </w:r>
        <w:r w:rsidR="00011FA8">
          <w:rPr>
            <w:noProof/>
            <w:webHidden/>
          </w:rPr>
          <w:tab/>
        </w:r>
        <w:r w:rsidR="00011FA8">
          <w:rPr>
            <w:noProof/>
            <w:webHidden/>
          </w:rPr>
          <w:fldChar w:fldCharType="begin"/>
        </w:r>
        <w:r w:rsidR="00011FA8">
          <w:rPr>
            <w:noProof/>
            <w:webHidden/>
          </w:rPr>
          <w:instrText xml:space="preserve"> PAGEREF _Toc134998109 \h </w:instrText>
        </w:r>
        <w:r w:rsidR="00011FA8">
          <w:rPr>
            <w:noProof/>
            <w:webHidden/>
          </w:rPr>
        </w:r>
        <w:r w:rsidR="00011FA8">
          <w:rPr>
            <w:noProof/>
            <w:webHidden/>
          </w:rPr>
          <w:fldChar w:fldCharType="separate"/>
        </w:r>
        <w:r w:rsidR="00B5524B">
          <w:rPr>
            <w:noProof/>
            <w:webHidden/>
          </w:rPr>
          <w:t>5</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0" w:history="1">
        <w:r w:rsidR="00011FA8" w:rsidRPr="0092716A">
          <w:rPr>
            <w:rStyle w:val="Hyperlink"/>
            <w:noProof/>
            <w:lang w:val="en-GB"/>
          </w:rPr>
          <w:t>2. Data acquisition chain</w:t>
        </w:r>
        <w:r w:rsidR="00011FA8">
          <w:rPr>
            <w:noProof/>
            <w:webHidden/>
          </w:rPr>
          <w:tab/>
        </w:r>
        <w:r w:rsidR="00011FA8">
          <w:rPr>
            <w:noProof/>
            <w:webHidden/>
          </w:rPr>
          <w:fldChar w:fldCharType="begin"/>
        </w:r>
        <w:r w:rsidR="00011FA8">
          <w:rPr>
            <w:noProof/>
            <w:webHidden/>
          </w:rPr>
          <w:instrText xml:space="preserve"> PAGEREF _Toc134998110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1" w:history="1">
        <w:r w:rsidR="00011FA8" w:rsidRPr="0092716A">
          <w:rPr>
            <w:rStyle w:val="Hyperlink"/>
            <w:noProof/>
            <w:lang w:val="en-GB"/>
          </w:rPr>
          <w:t>2.1. Material / equipment / software</w:t>
        </w:r>
        <w:r w:rsidR="00011FA8">
          <w:rPr>
            <w:noProof/>
            <w:webHidden/>
          </w:rPr>
          <w:tab/>
        </w:r>
        <w:r w:rsidR="00011FA8">
          <w:rPr>
            <w:noProof/>
            <w:webHidden/>
          </w:rPr>
          <w:fldChar w:fldCharType="begin"/>
        </w:r>
        <w:r w:rsidR="00011FA8">
          <w:rPr>
            <w:noProof/>
            <w:webHidden/>
          </w:rPr>
          <w:instrText xml:space="preserve"> PAGEREF _Toc134998111 \h </w:instrText>
        </w:r>
        <w:r w:rsidR="00011FA8">
          <w:rPr>
            <w:noProof/>
            <w:webHidden/>
          </w:rPr>
        </w:r>
        <w:r w:rsidR="00011FA8">
          <w:rPr>
            <w:noProof/>
            <w:webHidden/>
          </w:rPr>
          <w:fldChar w:fldCharType="separate"/>
        </w:r>
        <w:r w:rsidR="00B5524B">
          <w:rPr>
            <w:noProof/>
            <w:webHidden/>
          </w:rPr>
          <w:t>6</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2" w:history="1">
        <w:r w:rsidR="00011FA8" w:rsidRPr="0092716A">
          <w:rPr>
            <w:rStyle w:val="Hyperlink"/>
            <w:noProof/>
            <w:lang w:val="en-GB"/>
          </w:rPr>
          <w:t>2.2. Transducer</w:t>
        </w:r>
        <w:r w:rsidR="00011FA8">
          <w:rPr>
            <w:noProof/>
            <w:webHidden/>
          </w:rPr>
          <w:tab/>
        </w:r>
        <w:r w:rsidR="00011FA8">
          <w:rPr>
            <w:noProof/>
            <w:webHidden/>
          </w:rPr>
          <w:fldChar w:fldCharType="begin"/>
        </w:r>
        <w:r w:rsidR="00011FA8">
          <w:rPr>
            <w:noProof/>
            <w:webHidden/>
          </w:rPr>
          <w:instrText xml:space="preserve"> PAGEREF _Toc134998112 \h </w:instrText>
        </w:r>
        <w:r w:rsidR="00011FA8">
          <w:rPr>
            <w:noProof/>
            <w:webHidden/>
          </w:rPr>
        </w:r>
        <w:r w:rsidR="00011FA8">
          <w:rPr>
            <w:noProof/>
            <w:webHidden/>
          </w:rPr>
          <w:fldChar w:fldCharType="separate"/>
        </w:r>
        <w:r w:rsidR="00B5524B">
          <w:rPr>
            <w:noProof/>
            <w:webHidden/>
          </w:rPr>
          <w:t>7</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3" w:history="1">
        <w:r w:rsidR="00011FA8" w:rsidRPr="0092716A">
          <w:rPr>
            <w:rStyle w:val="Hyperlink"/>
            <w:noProof/>
            <w:lang w:val="en-GB"/>
          </w:rPr>
          <w:t>2.3. Signal conditioning</w:t>
        </w:r>
        <w:r w:rsidR="00011FA8">
          <w:rPr>
            <w:noProof/>
            <w:webHidden/>
          </w:rPr>
          <w:tab/>
        </w:r>
        <w:r w:rsidR="00011FA8">
          <w:rPr>
            <w:noProof/>
            <w:webHidden/>
          </w:rPr>
          <w:fldChar w:fldCharType="begin"/>
        </w:r>
        <w:r w:rsidR="00011FA8">
          <w:rPr>
            <w:noProof/>
            <w:webHidden/>
          </w:rPr>
          <w:instrText xml:space="preserve"> PAGEREF _Toc134998113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4" w:history="1">
        <w:r w:rsidR="00011FA8" w:rsidRPr="0092716A">
          <w:rPr>
            <w:rStyle w:val="Hyperlink"/>
            <w:noProof/>
            <w:lang w:val="en-GB"/>
          </w:rPr>
          <w:t>2.4. ADC</w:t>
        </w:r>
        <w:r w:rsidR="00011FA8">
          <w:rPr>
            <w:noProof/>
            <w:webHidden/>
          </w:rPr>
          <w:tab/>
        </w:r>
        <w:r w:rsidR="00011FA8">
          <w:rPr>
            <w:noProof/>
            <w:webHidden/>
          </w:rPr>
          <w:fldChar w:fldCharType="begin"/>
        </w:r>
        <w:r w:rsidR="00011FA8">
          <w:rPr>
            <w:noProof/>
            <w:webHidden/>
          </w:rPr>
          <w:instrText xml:space="preserve"> PAGEREF _Toc134998114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5" w:history="1">
        <w:r w:rsidR="00011FA8" w:rsidRPr="0092716A">
          <w:rPr>
            <w:rStyle w:val="Hyperlink"/>
            <w:noProof/>
            <w:lang w:val="en-GB"/>
          </w:rPr>
          <w:t>2.5. MCU</w:t>
        </w:r>
        <w:r w:rsidR="00011FA8">
          <w:rPr>
            <w:noProof/>
            <w:webHidden/>
          </w:rPr>
          <w:tab/>
        </w:r>
        <w:r w:rsidR="00011FA8">
          <w:rPr>
            <w:noProof/>
            <w:webHidden/>
          </w:rPr>
          <w:fldChar w:fldCharType="begin"/>
        </w:r>
        <w:r w:rsidR="00011FA8">
          <w:rPr>
            <w:noProof/>
            <w:webHidden/>
          </w:rPr>
          <w:instrText xml:space="preserve"> PAGEREF _Toc134998115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16" w:history="1">
        <w:r w:rsidR="00011FA8" w:rsidRPr="0092716A">
          <w:rPr>
            <w:rStyle w:val="Hyperlink"/>
            <w:noProof/>
            <w:lang w:val="en-GB"/>
          </w:rPr>
          <w:t>3. Actuator / Display</w:t>
        </w:r>
        <w:r w:rsidR="00011FA8">
          <w:rPr>
            <w:noProof/>
            <w:webHidden/>
          </w:rPr>
          <w:tab/>
        </w:r>
        <w:r w:rsidR="00011FA8">
          <w:rPr>
            <w:noProof/>
            <w:webHidden/>
          </w:rPr>
          <w:fldChar w:fldCharType="begin"/>
        </w:r>
        <w:r w:rsidR="00011FA8">
          <w:rPr>
            <w:noProof/>
            <w:webHidden/>
          </w:rPr>
          <w:instrText xml:space="preserve"> PAGEREF _Toc134998116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7" w:history="1">
        <w:r w:rsidR="00011FA8" w:rsidRPr="0092716A">
          <w:rPr>
            <w:rStyle w:val="Hyperlink"/>
            <w:noProof/>
            <w:lang w:val="en-GB"/>
          </w:rPr>
          <w:t>3.1. Material / equipment / software</w:t>
        </w:r>
        <w:r w:rsidR="00011FA8">
          <w:rPr>
            <w:noProof/>
            <w:webHidden/>
          </w:rPr>
          <w:tab/>
        </w:r>
        <w:r w:rsidR="00011FA8">
          <w:rPr>
            <w:noProof/>
            <w:webHidden/>
          </w:rPr>
          <w:fldChar w:fldCharType="begin"/>
        </w:r>
        <w:r w:rsidR="00011FA8">
          <w:rPr>
            <w:noProof/>
            <w:webHidden/>
          </w:rPr>
          <w:instrText xml:space="preserve"> PAGEREF _Toc134998117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8" w:history="1">
        <w:r w:rsidR="00011FA8" w:rsidRPr="0092716A">
          <w:rPr>
            <w:rStyle w:val="Hyperlink"/>
            <w:noProof/>
            <w:lang w:val="en-GB"/>
          </w:rPr>
          <w:t>3.2. Control</w:t>
        </w:r>
        <w:r w:rsidR="00011FA8">
          <w:rPr>
            <w:noProof/>
            <w:webHidden/>
          </w:rPr>
          <w:tab/>
        </w:r>
        <w:r w:rsidR="00011FA8">
          <w:rPr>
            <w:noProof/>
            <w:webHidden/>
          </w:rPr>
          <w:fldChar w:fldCharType="begin"/>
        </w:r>
        <w:r w:rsidR="00011FA8">
          <w:rPr>
            <w:noProof/>
            <w:webHidden/>
          </w:rPr>
          <w:instrText xml:space="preserve"> PAGEREF _Toc134998118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19" w:history="1">
        <w:r w:rsidR="00011FA8" w:rsidRPr="0092716A">
          <w:rPr>
            <w:rStyle w:val="Hyperlink"/>
            <w:noProof/>
            <w:lang w:val="en-GB"/>
          </w:rPr>
          <w:t>3.3. …</w:t>
        </w:r>
        <w:r w:rsidR="00011FA8">
          <w:rPr>
            <w:noProof/>
            <w:webHidden/>
          </w:rPr>
          <w:tab/>
        </w:r>
        <w:r w:rsidR="00011FA8">
          <w:rPr>
            <w:noProof/>
            <w:webHidden/>
          </w:rPr>
          <w:fldChar w:fldCharType="begin"/>
        </w:r>
        <w:r w:rsidR="00011FA8">
          <w:rPr>
            <w:noProof/>
            <w:webHidden/>
          </w:rPr>
          <w:instrText xml:space="preserve"> PAGEREF _Toc134998119 \h </w:instrText>
        </w:r>
        <w:r w:rsidR="00011FA8">
          <w:rPr>
            <w:noProof/>
            <w:webHidden/>
          </w:rPr>
        </w:r>
        <w:r w:rsidR="00011FA8">
          <w:rPr>
            <w:noProof/>
            <w:webHidden/>
          </w:rPr>
          <w:fldChar w:fldCharType="separate"/>
        </w:r>
        <w:r w:rsidR="00B5524B">
          <w:rPr>
            <w:noProof/>
            <w:webHidden/>
          </w:rPr>
          <w:t>8</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0" w:history="1">
        <w:r w:rsidR="00011FA8" w:rsidRPr="0092716A">
          <w:rPr>
            <w:rStyle w:val="Hyperlink"/>
            <w:noProof/>
            <w:lang w:val="en-GB"/>
          </w:rPr>
          <w:t>E.</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Results</w:t>
        </w:r>
        <w:r w:rsidR="00011FA8">
          <w:rPr>
            <w:noProof/>
            <w:webHidden/>
          </w:rPr>
          <w:tab/>
        </w:r>
        <w:r w:rsidR="00011FA8">
          <w:rPr>
            <w:noProof/>
            <w:webHidden/>
          </w:rPr>
          <w:fldChar w:fldCharType="begin"/>
        </w:r>
        <w:r w:rsidR="00011FA8">
          <w:rPr>
            <w:noProof/>
            <w:webHidden/>
          </w:rPr>
          <w:instrText xml:space="preserve"> PAGEREF _Toc134998120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2"/>
        <w:tabs>
          <w:tab w:val="right" w:leader="dot" w:pos="9060"/>
        </w:tabs>
        <w:rPr>
          <w:rFonts w:asciiTheme="minorHAnsi" w:eastAsiaTheme="minorEastAsia" w:hAnsiTheme="minorHAnsi"/>
          <w:noProof/>
          <w:color w:val="auto"/>
          <w:sz w:val="22"/>
          <w:lang w:val="en-GB" w:eastAsia="en-GB"/>
        </w:rPr>
      </w:pPr>
      <w:hyperlink w:anchor="_Toc134998121" w:history="1">
        <w:r w:rsidR="00011FA8" w:rsidRPr="0092716A">
          <w:rPr>
            <w:rStyle w:val="Hyperlink"/>
            <w:noProof/>
            <w:lang w:val="en-GB"/>
          </w:rPr>
          <w:t>1. Transducer</w:t>
        </w:r>
        <w:r w:rsidR="00011FA8">
          <w:rPr>
            <w:noProof/>
            <w:webHidden/>
          </w:rPr>
          <w:tab/>
        </w:r>
        <w:r w:rsidR="00011FA8">
          <w:rPr>
            <w:noProof/>
            <w:webHidden/>
          </w:rPr>
          <w:fldChar w:fldCharType="begin"/>
        </w:r>
        <w:r w:rsidR="00011FA8">
          <w:rPr>
            <w:noProof/>
            <w:webHidden/>
          </w:rPr>
          <w:instrText xml:space="preserve"> PAGEREF _Toc134998121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2" w:history="1">
        <w:r w:rsidR="00011FA8" w:rsidRPr="0092716A">
          <w:rPr>
            <w:rStyle w:val="Hyperlink"/>
            <w:noProof/>
            <w:lang w:val="en-GB"/>
          </w:rPr>
          <w:t>1.1. Calibration</w:t>
        </w:r>
        <w:r w:rsidR="00011FA8">
          <w:rPr>
            <w:noProof/>
            <w:webHidden/>
          </w:rPr>
          <w:tab/>
        </w:r>
        <w:r w:rsidR="00011FA8">
          <w:rPr>
            <w:noProof/>
            <w:webHidden/>
          </w:rPr>
          <w:fldChar w:fldCharType="begin"/>
        </w:r>
        <w:r w:rsidR="00011FA8">
          <w:rPr>
            <w:noProof/>
            <w:webHidden/>
          </w:rPr>
          <w:instrText xml:space="preserve"> PAGEREF _Toc134998122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3"/>
        <w:tabs>
          <w:tab w:val="right" w:leader="dot" w:pos="9060"/>
        </w:tabs>
        <w:rPr>
          <w:rFonts w:asciiTheme="minorHAnsi" w:eastAsiaTheme="minorEastAsia" w:hAnsiTheme="minorHAnsi"/>
          <w:noProof/>
          <w:color w:val="auto"/>
          <w:sz w:val="22"/>
          <w:lang w:val="en-GB" w:eastAsia="en-GB"/>
        </w:rPr>
      </w:pPr>
      <w:hyperlink w:anchor="_Toc134998123" w:history="1">
        <w:r w:rsidR="00011FA8" w:rsidRPr="0092716A">
          <w:rPr>
            <w:rStyle w:val="Hyperlink"/>
            <w:noProof/>
            <w:lang w:val="en-GB"/>
          </w:rPr>
          <w:t>1.2. Datasheet</w:t>
        </w:r>
        <w:r w:rsidR="00011FA8">
          <w:rPr>
            <w:noProof/>
            <w:webHidden/>
          </w:rPr>
          <w:tab/>
        </w:r>
        <w:r w:rsidR="00011FA8">
          <w:rPr>
            <w:noProof/>
            <w:webHidden/>
          </w:rPr>
          <w:fldChar w:fldCharType="begin"/>
        </w:r>
        <w:r w:rsidR="00011FA8">
          <w:rPr>
            <w:noProof/>
            <w:webHidden/>
          </w:rPr>
          <w:instrText xml:space="preserve"> PAGEREF _Toc134998123 \h </w:instrText>
        </w:r>
        <w:r w:rsidR="00011FA8">
          <w:rPr>
            <w:noProof/>
            <w:webHidden/>
          </w:rPr>
        </w:r>
        <w:r w:rsidR="00011FA8">
          <w:rPr>
            <w:noProof/>
            <w:webHidden/>
          </w:rPr>
          <w:fldChar w:fldCharType="separate"/>
        </w:r>
        <w:r w:rsidR="00B5524B">
          <w:rPr>
            <w:noProof/>
            <w:webHidden/>
          </w:rPr>
          <w:t>9</w:t>
        </w:r>
        <w:r w:rsidR="00011FA8">
          <w:rPr>
            <w:noProof/>
            <w:webHidden/>
          </w:rPr>
          <w:fldChar w:fldCharType="end"/>
        </w:r>
      </w:hyperlink>
    </w:p>
    <w:p w:rsidR="00011FA8" w:rsidRDefault="00000000">
      <w:pPr>
        <w:pStyle w:val="TOC1"/>
        <w:tabs>
          <w:tab w:val="left" w:pos="403"/>
          <w:tab w:val="right" w:leader="dot" w:pos="9060"/>
        </w:tabs>
        <w:rPr>
          <w:rFonts w:asciiTheme="minorHAnsi" w:eastAsiaTheme="minorEastAsia" w:hAnsiTheme="minorHAnsi"/>
          <w:b w:val="0"/>
          <w:noProof/>
          <w:color w:val="auto"/>
          <w:sz w:val="22"/>
          <w:lang w:val="en-GB" w:eastAsia="en-GB"/>
        </w:rPr>
      </w:pPr>
      <w:hyperlink w:anchor="_Toc134998124" w:history="1">
        <w:r w:rsidR="00011FA8" w:rsidRPr="0092716A">
          <w:rPr>
            <w:rStyle w:val="Hyperlink"/>
            <w:noProof/>
            <w:lang w:val="en-GB"/>
          </w:rPr>
          <w:t>F.</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Conclusion &amp; Perspectives</w:t>
        </w:r>
        <w:r w:rsidR="00011FA8">
          <w:rPr>
            <w:noProof/>
            <w:webHidden/>
          </w:rPr>
          <w:tab/>
        </w:r>
        <w:r w:rsidR="00011FA8">
          <w:rPr>
            <w:noProof/>
            <w:webHidden/>
          </w:rPr>
          <w:fldChar w:fldCharType="begin"/>
        </w:r>
        <w:r w:rsidR="00011FA8">
          <w:rPr>
            <w:noProof/>
            <w:webHidden/>
          </w:rPr>
          <w:instrText xml:space="preserve"> PAGEREF _Toc134998124 \h </w:instrText>
        </w:r>
        <w:r w:rsidR="00011FA8">
          <w:rPr>
            <w:noProof/>
            <w:webHidden/>
          </w:rPr>
        </w:r>
        <w:r w:rsidR="00011FA8">
          <w:rPr>
            <w:noProof/>
            <w:webHidden/>
          </w:rPr>
          <w:fldChar w:fldCharType="separate"/>
        </w:r>
        <w:r w:rsidR="00B5524B">
          <w:rPr>
            <w:noProof/>
            <w:webHidden/>
          </w:rPr>
          <w:t>10</w:t>
        </w:r>
        <w:r w:rsidR="00011FA8">
          <w:rPr>
            <w:noProof/>
            <w:webHidden/>
          </w:rPr>
          <w:fldChar w:fldCharType="end"/>
        </w:r>
      </w:hyperlink>
    </w:p>
    <w:p w:rsidR="00011FA8" w:rsidRDefault="00000000">
      <w:pPr>
        <w:pStyle w:val="TOC1"/>
        <w:tabs>
          <w:tab w:val="left" w:pos="601"/>
          <w:tab w:val="right" w:leader="dot" w:pos="9060"/>
        </w:tabs>
        <w:rPr>
          <w:rFonts w:asciiTheme="minorHAnsi" w:eastAsiaTheme="minorEastAsia" w:hAnsiTheme="minorHAnsi"/>
          <w:b w:val="0"/>
          <w:noProof/>
          <w:color w:val="auto"/>
          <w:sz w:val="22"/>
          <w:lang w:val="en-GB" w:eastAsia="en-GB"/>
        </w:rPr>
      </w:pPr>
      <w:hyperlink w:anchor="_Toc134998125" w:history="1">
        <w:r w:rsidR="00011FA8" w:rsidRPr="0092716A">
          <w:rPr>
            <w:rStyle w:val="Hyperlink"/>
            <w:noProof/>
            <w:lang w:val="en-GB"/>
          </w:rPr>
          <w:t>G.</w:t>
        </w:r>
        <w:r w:rsidR="00011FA8">
          <w:rPr>
            <w:rFonts w:asciiTheme="minorHAnsi" w:eastAsiaTheme="minorEastAsia" w:hAnsiTheme="minorHAnsi"/>
            <w:b w:val="0"/>
            <w:noProof/>
            <w:color w:val="auto"/>
            <w:sz w:val="22"/>
            <w:lang w:val="en-GB" w:eastAsia="en-GB"/>
          </w:rPr>
          <w:tab/>
        </w:r>
        <w:r w:rsidR="00011FA8" w:rsidRPr="0092716A">
          <w:rPr>
            <w:rStyle w:val="Hyperlink"/>
            <w:noProof/>
            <w:lang w:val="en-GB"/>
          </w:rPr>
          <w:t>References</w:t>
        </w:r>
        <w:r w:rsidR="00011FA8">
          <w:rPr>
            <w:noProof/>
            <w:webHidden/>
          </w:rPr>
          <w:tab/>
        </w:r>
        <w:r w:rsidR="00011FA8">
          <w:rPr>
            <w:noProof/>
            <w:webHidden/>
          </w:rPr>
          <w:fldChar w:fldCharType="begin"/>
        </w:r>
        <w:r w:rsidR="00011FA8">
          <w:rPr>
            <w:noProof/>
            <w:webHidden/>
          </w:rPr>
          <w:instrText xml:space="preserve"> PAGEREF _Toc134998125 \h </w:instrText>
        </w:r>
        <w:r w:rsidR="00011FA8">
          <w:rPr>
            <w:noProof/>
            <w:webHidden/>
          </w:rPr>
        </w:r>
        <w:r w:rsidR="00011FA8">
          <w:rPr>
            <w:noProof/>
            <w:webHidden/>
          </w:rPr>
          <w:fldChar w:fldCharType="separate"/>
        </w:r>
        <w:r w:rsidR="00B5524B">
          <w:rPr>
            <w:noProof/>
            <w:webHidden/>
          </w:rPr>
          <w:t>11</w:t>
        </w:r>
        <w:r w:rsidR="00011FA8">
          <w:rPr>
            <w:noProof/>
            <w:webHidden/>
          </w:rPr>
          <w:fldChar w:fldCharType="end"/>
        </w:r>
      </w:hyperlink>
    </w:p>
    <w:p w:rsidR="00922084" w:rsidRPr="00735B64" w:rsidRDefault="00197DC9" w:rsidP="00EC6BED">
      <w:pPr>
        <w:rPr>
          <w:rFonts w:ascii="Arial" w:hAnsi="Arial" w:cs="Arial"/>
          <w:lang w:val="en-GB"/>
        </w:rPr>
      </w:pPr>
      <w:r w:rsidRPr="00735B64">
        <w:rPr>
          <w:rFonts w:ascii="Arial" w:hAnsi="Arial" w:cs="Arial"/>
          <w:lang w:val="en-GB"/>
        </w:rPr>
        <w:fldChar w:fldCharType="end"/>
      </w:r>
    </w:p>
    <w:p w:rsidR="00171366" w:rsidRPr="00735B64" w:rsidRDefault="00112916" w:rsidP="00F81D32">
      <w:pPr>
        <w:pStyle w:val="Heading1"/>
        <w:rPr>
          <w:lang w:val="en-GB"/>
        </w:rPr>
      </w:pPr>
      <w:bookmarkStart w:id="4" w:name="_Toc97893254"/>
      <w:bookmarkStart w:id="5" w:name="_Toc134998105"/>
      <w:r w:rsidRPr="00735B64">
        <w:rPr>
          <w:lang w:val="en-GB"/>
        </w:rPr>
        <w:lastRenderedPageBreak/>
        <w:t>Table of Figures</w:t>
      </w:r>
      <w:bookmarkEnd w:id="4"/>
      <w:bookmarkEnd w:id="5"/>
    </w:p>
    <w:p w:rsidR="00627731" w:rsidRDefault="00627731">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r>
        <w:rPr>
          <w:lang w:val="en-GB"/>
        </w:rPr>
        <w:fldChar w:fldCharType="begin"/>
      </w:r>
      <w:r>
        <w:rPr>
          <w:lang w:val="en-GB"/>
        </w:rPr>
        <w:instrText xml:space="preserve"> TOC \h \z \c "Figure" </w:instrText>
      </w:r>
      <w:r>
        <w:rPr>
          <w:lang w:val="en-GB"/>
        </w:rPr>
        <w:fldChar w:fldCharType="separate"/>
      </w:r>
      <w:hyperlink w:anchor="_Toc135319961" w:history="1">
        <w:r w:rsidRPr="002D4557">
          <w:rPr>
            <w:rStyle w:val="Hyperlink"/>
            <w:noProof/>
          </w:rPr>
          <w:t>Figure D</w:t>
        </w:r>
        <w:r w:rsidRPr="002D4557">
          <w:rPr>
            <w:rStyle w:val="Hyperlink"/>
            <w:noProof/>
          </w:rPr>
          <w:noBreakHyphen/>
          <w:t>1, Electrical diagram of the system</w:t>
        </w:r>
        <w:r>
          <w:rPr>
            <w:noProof/>
            <w:webHidden/>
          </w:rPr>
          <w:tab/>
        </w:r>
        <w:r>
          <w:rPr>
            <w:noProof/>
            <w:webHidden/>
          </w:rPr>
          <w:fldChar w:fldCharType="begin"/>
        </w:r>
        <w:r>
          <w:rPr>
            <w:noProof/>
            <w:webHidden/>
          </w:rPr>
          <w:instrText xml:space="preserve"> PAGEREF _Toc135319961 \h </w:instrText>
        </w:r>
        <w:r>
          <w:rPr>
            <w:noProof/>
            <w:webHidden/>
          </w:rPr>
        </w:r>
        <w:r>
          <w:rPr>
            <w:noProof/>
            <w:webHidden/>
          </w:rPr>
          <w:fldChar w:fldCharType="separate"/>
        </w:r>
        <w:r w:rsidR="00094688">
          <w:rPr>
            <w:noProof/>
            <w:webHidden/>
          </w:rPr>
          <w:t>5</w:t>
        </w:r>
        <w:r>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2" w:history="1">
        <w:r w:rsidR="00627731" w:rsidRPr="002D4557">
          <w:rPr>
            <w:rStyle w:val="Hyperlink"/>
            <w:bCs/>
            <w:noProof/>
          </w:rPr>
          <w:t>Figure D</w:t>
        </w:r>
        <w:r w:rsidR="00627731" w:rsidRPr="002D4557">
          <w:rPr>
            <w:rStyle w:val="Hyperlink"/>
            <w:bCs/>
            <w:noProof/>
          </w:rPr>
          <w:noBreakHyphen/>
          <w:t>2, Real system implemented</w:t>
        </w:r>
        <w:r w:rsidR="00627731">
          <w:rPr>
            <w:noProof/>
            <w:webHidden/>
          </w:rPr>
          <w:tab/>
        </w:r>
        <w:r w:rsidR="00627731">
          <w:rPr>
            <w:noProof/>
            <w:webHidden/>
          </w:rPr>
          <w:fldChar w:fldCharType="begin"/>
        </w:r>
        <w:r w:rsidR="00627731">
          <w:rPr>
            <w:noProof/>
            <w:webHidden/>
          </w:rPr>
          <w:instrText xml:space="preserve"> PAGEREF _Toc135319962 \h </w:instrText>
        </w:r>
        <w:r w:rsidR="00627731">
          <w:rPr>
            <w:noProof/>
            <w:webHidden/>
          </w:rPr>
        </w:r>
        <w:r w:rsidR="00627731">
          <w:rPr>
            <w:noProof/>
            <w:webHidden/>
          </w:rPr>
          <w:fldChar w:fldCharType="separate"/>
        </w:r>
        <w:r w:rsidR="00094688">
          <w:rPr>
            <w:noProof/>
            <w:webHidden/>
          </w:rPr>
          <w:t>5</w:t>
        </w:r>
        <w:r w:rsidR="00627731">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3" w:history="1">
        <w:r w:rsidR="00627731" w:rsidRPr="002D4557">
          <w:rPr>
            <w:rStyle w:val="Hyperlink"/>
            <w:noProof/>
          </w:rPr>
          <w:t>Figure D</w:t>
        </w:r>
        <w:r w:rsidR="00627731" w:rsidRPr="002D4557">
          <w:rPr>
            <w:rStyle w:val="Hyperlink"/>
            <w:noProof/>
          </w:rPr>
          <w:noBreakHyphen/>
          <w:t>3, 2D Drawing of the sensor</w:t>
        </w:r>
        <w:r w:rsidR="00627731">
          <w:rPr>
            <w:noProof/>
            <w:webHidden/>
          </w:rPr>
          <w:tab/>
        </w:r>
        <w:r w:rsidR="00627731">
          <w:rPr>
            <w:noProof/>
            <w:webHidden/>
          </w:rPr>
          <w:fldChar w:fldCharType="begin"/>
        </w:r>
        <w:r w:rsidR="00627731">
          <w:rPr>
            <w:noProof/>
            <w:webHidden/>
          </w:rPr>
          <w:instrText xml:space="preserve"> PAGEREF _Toc135319963 \h </w:instrText>
        </w:r>
        <w:r w:rsidR="00627731">
          <w:rPr>
            <w:noProof/>
            <w:webHidden/>
          </w:rPr>
        </w:r>
        <w:r w:rsidR="00627731">
          <w:rPr>
            <w:noProof/>
            <w:webHidden/>
          </w:rPr>
          <w:fldChar w:fldCharType="separate"/>
        </w:r>
        <w:r w:rsidR="00094688">
          <w:rPr>
            <w:noProof/>
            <w:webHidden/>
          </w:rPr>
          <w:t>7</w:t>
        </w:r>
        <w:r w:rsidR="00627731">
          <w:rPr>
            <w:noProof/>
            <w:webHidden/>
          </w:rPr>
          <w:fldChar w:fldCharType="end"/>
        </w:r>
      </w:hyperlink>
    </w:p>
    <w:p w:rsidR="00627731" w:rsidRDefault="00000000">
      <w:pPr>
        <w:pStyle w:val="TableofFigures"/>
        <w:tabs>
          <w:tab w:val="right" w:leader="dot" w:pos="9060"/>
        </w:tabs>
        <w:rPr>
          <w:rFonts w:asciiTheme="minorHAnsi" w:eastAsiaTheme="minorEastAsia" w:hAnsiTheme="minorHAnsi"/>
          <w:noProof/>
          <w:color w:val="auto"/>
          <w:kern w:val="2"/>
          <w:sz w:val="22"/>
          <w:szCs w:val="36"/>
          <w:lang w:eastAsia="ja-JP" w:bidi="km-KH"/>
          <w14:ligatures w14:val="standardContextual"/>
        </w:rPr>
      </w:pPr>
      <w:hyperlink w:anchor="_Toc135319964" w:history="1">
        <w:r w:rsidR="00627731" w:rsidRPr="002D4557">
          <w:rPr>
            <w:rStyle w:val="Hyperlink"/>
            <w:noProof/>
          </w:rPr>
          <w:t>Figure D</w:t>
        </w:r>
        <w:r w:rsidR="00627731" w:rsidRPr="002D4557">
          <w:rPr>
            <w:rStyle w:val="Hyperlink"/>
            <w:noProof/>
          </w:rPr>
          <w:noBreakHyphen/>
          <w:t>4, 3D view of the sensor</w:t>
        </w:r>
        <w:r w:rsidR="00627731">
          <w:rPr>
            <w:noProof/>
            <w:webHidden/>
          </w:rPr>
          <w:tab/>
        </w:r>
        <w:r w:rsidR="00627731">
          <w:rPr>
            <w:noProof/>
            <w:webHidden/>
          </w:rPr>
          <w:fldChar w:fldCharType="begin"/>
        </w:r>
        <w:r w:rsidR="00627731">
          <w:rPr>
            <w:noProof/>
            <w:webHidden/>
          </w:rPr>
          <w:instrText xml:space="preserve"> PAGEREF _Toc135319964 \h </w:instrText>
        </w:r>
        <w:r w:rsidR="00627731">
          <w:rPr>
            <w:noProof/>
            <w:webHidden/>
          </w:rPr>
        </w:r>
        <w:r w:rsidR="00627731">
          <w:rPr>
            <w:noProof/>
            <w:webHidden/>
          </w:rPr>
          <w:fldChar w:fldCharType="separate"/>
        </w:r>
        <w:r w:rsidR="00094688">
          <w:rPr>
            <w:noProof/>
            <w:webHidden/>
          </w:rPr>
          <w:t>7</w:t>
        </w:r>
        <w:r w:rsidR="00627731">
          <w:rPr>
            <w:noProof/>
            <w:webHidden/>
          </w:rPr>
          <w:fldChar w:fldCharType="end"/>
        </w:r>
      </w:hyperlink>
    </w:p>
    <w:p w:rsidR="00112916" w:rsidRPr="00735B64" w:rsidRDefault="00627731" w:rsidP="00112916">
      <w:pPr>
        <w:rPr>
          <w:lang w:val="en-GB"/>
        </w:rPr>
      </w:pPr>
      <w:r>
        <w:rPr>
          <w:lang w:val="en-GB"/>
        </w:rPr>
        <w:fldChar w:fldCharType="end"/>
      </w:r>
    </w:p>
    <w:p w:rsidR="00112916" w:rsidRPr="00735B64" w:rsidRDefault="00112916">
      <w:pPr>
        <w:spacing w:before="0" w:after="0"/>
        <w:jc w:val="left"/>
        <w:rPr>
          <w:lang w:val="en-GB"/>
        </w:rPr>
      </w:pPr>
      <w:r w:rsidRPr="00735B64">
        <w:rPr>
          <w:lang w:val="en-GB"/>
        </w:rPr>
        <w:br w:type="page"/>
      </w:r>
    </w:p>
    <w:p w:rsidR="00112916" w:rsidRDefault="00112916" w:rsidP="00112916">
      <w:pPr>
        <w:pStyle w:val="Heading1"/>
        <w:rPr>
          <w:lang w:val="en-GB"/>
        </w:rPr>
      </w:pPr>
      <w:bookmarkStart w:id="6" w:name="_Toc97893255"/>
      <w:bookmarkStart w:id="7" w:name="_Toc134998106"/>
      <w:r w:rsidRPr="00735B64">
        <w:rPr>
          <w:lang w:val="en-GB"/>
        </w:rPr>
        <w:lastRenderedPageBreak/>
        <w:t>Introduction</w:t>
      </w:r>
      <w:bookmarkEnd w:id="6"/>
      <w:bookmarkEnd w:id="7"/>
    </w:p>
    <w:p w:rsidR="009B01C0" w:rsidRDefault="009B01C0" w:rsidP="009B01C0">
      <w:pPr>
        <w:rPr>
          <w:lang w:val="en-GB"/>
        </w:rPr>
      </w:pPr>
      <w:r>
        <w:rPr>
          <w:lang w:val="en-GB"/>
        </w:rPr>
        <w:t>Introduce your topic (general context)</w:t>
      </w:r>
    </w:p>
    <w:p w:rsidR="009B01C0" w:rsidRDefault="009B01C0" w:rsidP="009B01C0">
      <w:pPr>
        <w:rPr>
          <w:lang w:val="en-GB"/>
        </w:rPr>
      </w:pPr>
      <w:r>
        <w:rPr>
          <w:lang w:val="en-GB"/>
        </w:rPr>
        <w:t>Establish your research problem</w:t>
      </w:r>
    </w:p>
    <w:p w:rsidR="009B01C0" w:rsidRDefault="009B01C0" w:rsidP="009B01C0">
      <w:pPr>
        <w:rPr>
          <w:lang w:val="en-GB"/>
        </w:rPr>
      </w:pPr>
      <w:r>
        <w:rPr>
          <w:lang w:val="en-GB"/>
        </w:rPr>
        <w:t>Specify your objectives</w:t>
      </w:r>
    </w:p>
    <w:p w:rsidR="009B01C0" w:rsidRDefault="009B01C0" w:rsidP="009B01C0">
      <w:pPr>
        <w:rPr>
          <w:lang w:val="en-GB"/>
        </w:rPr>
      </w:pPr>
      <w:r>
        <w:rPr>
          <w:lang w:val="en-GB"/>
        </w:rPr>
        <w:t>Map out your paper</w:t>
      </w:r>
    </w:p>
    <w:p w:rsidR="008D2915" w:rsidRDefault="008D2915" w:rsidP="009B01C0">
      <w:pPr>
        <w:rPr>
          <w:lang w:val="en-GB"/>
        </w:rPr>
      </w:pPr>
    </w:p>
    <w:p w:rsidR="008D2915" w:rsidRDefault="008D2915" w:rsidP="009B01C0">
      <w:pPr>
        <w:rPr>
          <w:lang w:val="en-GB"/>
        </w:rPr>
      </w:pPr>
      <w:r w:rsidRPr="008D2915">
        <w:rPr>
          <w:lang w:val="en-GB"/>
        </w:rPr>
        <w:t>Velostat is a packaging material which is made out of a p</w:t>
      </w:r>
      <w:r>
        <w:rPr>
          <w:lang w:val="en-GB"/>
        </w:rPr>
        <w:t>o</w:t>
      </w:r>
      <w:r w:rsidRPr="008D2915">
        <w:rPr>
          <w:lang w:val="en-GB"/>
        </w:rPr>
        <w:t>lymetric foil impregnated with carbon black that make it a good electric conductor. It is usually used for protecting electronic devices from electrostatic discharge but can be also use to make a pressure sensing sensor.</w:t>
      </w:r>
    </w:p>
    <w:p w:rsidR="008D2915" w:rsidRPr="00F6504F" w:rsidRDefault="008D2915" w:rsidP="009B01C0">
      <w:pPr>
        <w:rPr>
          <w:vertAlign w:val="superscript"/>
          <w:lang w:val="en-GB"/>
        </w:rPr>
      </w:pPr>
      <w:r>
        <w:rPr>
          <w:lang w:val="en-GB"/>
        </w:rPr>
        <w:t xml:space="preserve">In this project, we are developing a revolutionary weighing scale with a vintage (mechanical) style indicator which is precise, accurate, cheap and has a smart feather that could transmitted weigh information to any smartphone. The </w:t>
      </w:r>
      <w:r w:rsidR="00F6504F">
        <w:rPr>
          <w:lang w:val="en-GB"/>
        </w:rPr>
        <w:t>weighing scale must have the sensing area of only 4-9</w:t>
      </w:r>
      <w:r w:rsidR="00F6504F" w:rsidRPr="00F6504F">
        <w:rPr>
          <w:lang w:val="en-GB"/>
        </w:rPr>
        <w:t xml:space="preserve"> </w:t>
      </w:r>
      <w:r w:rsidR="00F6504F">
        <w:rPr>
          <w:lang w:val="en-GB"/>
        </w:rPr>
        <w:t>cm</w:t>
      </w:r>
      <w:r w:rsidR="00F6504F">
        <w:rPr>
          <w:vertAlign w:val="superscript"/>
          <w:lang w:val="en-GB"/>
        </w:rPr>
        <w:t>2</w:t>
      </w:r>
      <w:r w:rsidR="00F6504F">
        <w:rPr>
          <w:lang w:val="en-GB"/>
        </w:rPr>
        <w:t>.</w:t>
      </w:r>
    </w:p>
    <w:p w:rsidR="00112916" w:rsidRDefault="00112916" w:rsidP="00112916">
      <w:pPr>
        <w:pStyle w:val="Heading1"/>
        <w:rPr>
          <w:lang w:val="en-GB"/>
        </w:rPr>
      </w:pPr>
      <w:bookmarkStart w:id="8" w:name="_Toc97893257"/>
      <w:bookmarkStart w:id="9" w:name="_Toc134998107"/>
      <w:r w:rsidRPr="00735B64">
        <w:rPr>
          <w:lang w:val="en-GB"/>
        </w:rPr>
        <w:lastRenderedPageBreak/>
        <w:t>Methods</w:t>
      </w:r>
      <w:bookmarkEnd w:id="8"/>
      <w:bookmarkEnd w:id="9"/>
    </w:p>
    <w:p w:rsidR="009B01C0" w:rsidRDefault="00D549B8" w:rsidP="00CF3EAD">
      <w:pPr>
        <w:pStyle w:val="Heading2"/>
        <w:rPr>
          <w:lang w:val="en-GB"/>
        </w:rPr>
      </w:pPr>
      <w:bookmarkStart w:id="10" w:name="_Toc134998108"/>
      <w:r>
        <w:rPr>
          <w:lang w:val="en-GB"/>
        </w:rPr>
        <w:t>System overview</w:t>
      </w:r>
      <w:bookmarkEnd w:id="10"/>
    </w:p>
    <w:p w:rsidR="00B12521" w:rsidRPr="001A29A3" w:rsidRDefault="00CF3EAD" w:rsidP="00B12521">
      <w:pPr>
        <w:pStyle w:val="Heading3"/>
        <w:rPr>
          <w:lang w:val="en-GB"/>
        </w:rPr>
      </w:pPr>
      <w:r>
        <w:rPr>
          <w:lang w:val="en-GB"/>
        </w:rPr>
        <w:tab/>
      </w:r>
      <w:bookmarkStart w:id="11" w:name="_Toc134998109"/>
      <w:r>
        <w:rPr>
          <w:lang w:val="en-GB"/>
        </w:rPr>
        <w:t>Electrical diagram</w:t>
      </w:r>
      <w:bookmarkEnd w:id="11"/>
    </w:p>
    <w:p w:rsidR="005B5711" w:rsidRDefault="005B5711" w:rsidP="00B12521">
      <w:pPr>
        <w:rPr>
          <w:lang w:val="en-GB"/>
        </w:rPr>
      </w:pPr>
      <w:r>
        <w:rPr>
          <w:lang w:val="en-GB"/>
        </w:rPr>
        <w:t xml:space="preserve">The overall 2D electrical diagram is illustrated in </w:t>
      </w:r>
      <w:r>
        <w:rPr>
          <w:lang w:val="en-GB"/>
        </w:rPr>
        <w:fldChar w:fldCharType="begin"/>
      </w:r>
      <w:r>
        <w:rPr>
          <w:lang w:val="en-GB"/>
        </w:rPr>
        <w:instrText xml:space="preserve"> REF _Ref135318873 \h </w:instrText>
      </w:r>
      <w:r>
        <w:rPr>
          <w:lang w:val="en-GB"/>
        </w:rPr>
      </w:r>
      <w:r>
        <w:rPr>
          <w:lang w:val="en-GB"/>
        </w:rPr>
        <w:fldChar w:fldCharType="separate"/>
      </w:r>
      <w:r w:rsidR="00B5524B" w:rsidRPr="00B12521">
        <w:t xml:space="preserve">Figure </w:t>
      </w:r>
      <w:r w:rsidR="00B5524B">
        <w:rPr>
          <w:noProof/>
        </w:rPr>
        <w:t>D</w:t>
      </w:r>
      <w:r w:rsidR="00B5524B">
        <w:noBreakHyphen/>
      </w:r>
      <w:r w:rsidR="00B5524B">
        <w:rPr>
          <w:noProof/>
        </w:rPr>
        <w:t>1</w:t>
      </w:r>
      <w:r>
        <w:rPr>
          <w:lang w:val="en-GB"/>
        </w:rPr>
        <w:fldChar w:fldCharType="end"/>
      </w:r>
      <w:r>
        <w:rPr>
          <w:lang w:val="en-GB"/>
        </w:rPr>
        <w:t xml:space="preserve"> while </w:t>
      </w:r>
      <w:r>
        <w:rPr>
          <w:lang w:val="en-GB"/>
        </w:rPr>
        <w:fldChar w:fldCharType="begin"/>
      </w:r>
      <w:r>
        <w:rPr>
          <w:lang w:val="en-GB"/>
        </w:rPr>
        <w:instrText xml:space="preserve"> REF _Ref135318887 \h </w:instrText>
      </w:r>
      <w:r>
        <w:rPr>
          <w:lang w:val="en-GB"/>
        </w:rPr>
      </w:r>
      <w:r>
        <w:rPr>
          <w:lang w:val="en-GB"/>
        </w:rPr>
        <w:fldChar w:fldCharType="separate"/>
      </w:r>
      <w:r w:rsidR="00B5524B" w:rsidRPr="00B12521">
        <w:rPr>
          <w:bCs/>
        </w:rPr>
        <w:t xml:space="preserve">Figure </w:t>
      </w:r>
      <w:r w:rsidR="00B5524B">
        <w:rPr>
          <w:b/>
          <w:bCs/>
          <w:noProof/>
        </w:rPr>
        <w:t>D</w:t>
      </w:r>
      <w:r w:rsidR="00B5524B" w:rsidRPr="00B12521">
        <w:rPr>
          <w:bCs/>
        </w:rPr>
        <w:noBreakHyphen/>
      </w:r>
      <w:r w:rsidR="00B5524B">
        <w:rPr>
          <w:b/>
          <w:bCs/>
          <w:noProof/>
        </w:rPr>
        <w:t>2</w:t>
      </w:r>
      <w:r>
        <w:rPr>
          <w:lang w:val="en-GB"/>
        </w:rPr>
        <w:fldChar w:fldCharType="end"/>
      </w:r>
      <w:r>
        <w:rPr>
          <w:lang w:val="en-GB"/>
        </w:rPr>
        <w:t xml:space="preserve"> demonstrated the real implemented system which followed the electrical diagram. The sensor was powered using the 5v output of the microcontroller (Arduino Uno) and its ground. The first resister R1 was used as a voltage divider. The value of R! was determined in Lab2 after finding the average impedance of the sensor, it was the minimum impedance measured which is 2.2 </w:t>
      </w:r>
      <w:proofErr w:type="spellStart"/>
      <w:r w:rsidRPr="005B5711">
        <w:rPr>
          <w:lang w:val="en-GB"/>
        </w:rPr>
        <w:t>k</w:t>
      </w:r>
      <w:r w:rsidRPr="005B5711">
        <w:rPr>
          <w:rFonts w:ascii="Calibri" w:hAnsi="Calibri" w:cs="Calibri"/>
          <w:lang w:val="en-GB"/>
        </w:rPr>
        <w:t>Ω</w:t>
      </w:r>
      <w:proofErr w:type="spellEnd"/>
      <w:r>
        <w:rPr>
          <w:lang w:val="en-GB"/>
        </w:rPr>
        <w:t xml:space="preserve">. </w:t>
      </w:r>
      <w:r w:rsidR="0075735E">
        <w:rPr>
          <w:lang w:val="en-GB"/>
        </w:rPr>
        <w:t>At the first node be</w:t>
      </w:r>
      <w:r>
        <w:rPr>
          <w:lang w:val="en-GB"/>
        </w:rPr>
        <w:t xml:space="preserve">fore entering the sensor, Velostat, </w:t>
      </w:r>
      <w:r w:rsidR="0075735E">
        <w:rPr>
          <w:lang w:val="en-GB"/>
        </w:rPr>
        <w:t xml:space="preserve">there is </w:t>
      </w:r>
      <w:r>
        <w:rPr>
          <w:lang w:val="en-GB"/>
        </w:rPr>
        <w:t xml:space="preserve">a branch that input to the A0 pin </w:t>
      </w:r>
      <w:r w:rsidR="0075735E">
        <w:rPr>
          <w:lang w:val="en-GB"/>
        </w:rPr>
        <w:t xml:space="preserve">of the Arduino Uno. This is where the polling in the Arduino code receives the value from. At the same node, there are two more branches. The first one connected to the pressure sensor (Velostat) and the other one connected to the RC filter circuit which consist of a filter resistor and a filter capacitor. </w:t>
      </w:r>
      <w:r w:rsidR="001A29A3">
        <w:rPr>
          <w:lang w:val="en-GB"/>
        </w:rPr>
        <w:t xml:space="preserve">A deeper explanation of how and why </w:t>
      </w:r>
      <w:r w:rsidR="00627731">
        <w:rPr>
          <w:lang w:val="en-GB"/>
        </w:rPr>
        <w:t>the components was chosen will be explain in the future section.</w:t>
      </w:r>
    </w:p>
    <w:p w:rsidR="0075735E" w:rsidRPr="00B12521" w:rsidRDefault="0075735E" w:rsidP="00B12521">
      <w:pPr>
        <w:rPr>
          <w:lang w:val="en-GB"/>
        </w:rPr>
      </w:pPr>
    </w:p>
    <w:tbl>
      <w:tblPr>
        <w:tblStyle w:val="TableGrid"/>
        <w:tblW w:w="0" w:type="auto"/>
        <w:tblInd w:w="1255" w:type="dxa"/>
        <w:tblLook w:val="04A0" w:firstRow="1" w:lastRow="0" w:firstColumn="1" w:lastColumn="0" w:noHBand="0" w:noVBand="1"/>
      </w:tblPr>
      <w:tblGrid>
        <w:gridCol w:w="7120"/>
      </w:tblGrid>
      <w:tr w:rsidR="00B12521" w:rsidTr="00627731">
        <w:trPr>
          <w:trHeight w:val="2458"/>
        </w:trPr>
        <w:tc>
          <w:tcPr>
            <w:tcW w:w="7120" w:type="dxa"/>
            <w:vAlign w:val="center"/>
          </w:tcPr>
          <w:p w:rsidR="00B12521" w:rsidRPr="00B12521" w:rsidRDefault="00B12521" w:rsidP="00B12521">
            <w:pPr>
              <w:keepNext/>
              <w:jc w:val="center"/>
            </w:pPr>
            <w:r>
              <w:rPr>
                <w:noProof/>
              </w:rPr>
              <w:drawing>
                <wp:inline distT="0" distB="0" distL="0" distR="0" wp14:anchorId="311C331F" wp14:editId="42F67EDC">
                  <wp:extent cx="4219848" cy="1568369"/>
                  <wp:effectExtent l="0" t="0" r="0" b="0"/>
                  <wp:docPr id="132351644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23516445" name=""/>
                          <pic:cNvPicPr/>
                        </pic:nvPicPr>
                        <pic:blipFill>
                          <a:blip r:embed="rId8"/>
                          <a:stretch>
                            <a:fillRect/>
                          </a:stretch>
                        </pic:blipFill>
                        <pic:spPr>
                          <a:xfrm>
                            <a:off x="0" y="0"/>
                            <a:ext cx="4245988" cy="1578084"/>
                          </a:xfrm>
                          <a:prstGeom prst="rect">
                            <a:avLst/>
                          </a:prstGeom>
                        </pic:spPr>
                      </pic:pic>
                    </a:graphicData>
                  </a:graphic>
                </wp:inline>
              </w:drawing>
            </w:r>
          </w:p>
        </w:tc>
      </w:tr>
      <w:tr w:rsidR="00B12521" w:rsidRPr="005B5711" w:rsidTr="00B12521">
        <w:trPr>
          <w:trHeight w:val="476"/>
        </w:trPr>
        <w:tc>
          <w:tcPr>
            <w:tcW w:w="7120" w:type="dxa"/>
          </w:tcPr>
          <w:p w:rsidR="00B12521" w:rsidRDefault="00B12521" w:rsidP="00AA5F49">
            <w:pPr>
              <w:jc w:val="center"/>
              <w:rPr>
                <w:lang w:val="en-GB"/>
              </w:rPr>
            </w:pPr>
            <w:bookmarkStart w:id="12" w:name="_Ref135318873"/>
            <w:bookmarkStart w:id="13" w:name="_Ref135318867"/>
            <w:bookmarkStart w:id="14" w:name="_Toc135319961"/>
            <w:r w:rsidRPr="00B12521">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1</w:t>
            </w:r>
            <w:r w:rsidR="00B202E3">
              <w:fldChar w:fldCharType="end"/>
            </w:r>
            <w:bookmarkEnd w:id="12"/>
            <w:r>
              <w:t>, Electrical diagram of the system</w:t>
            </w:r>
            <w:bookmarkEnd w:id="13"/>
            <w:bookmarkEnd w:id="14"/>
          </w:p>
        </w:tc>
      </w:tr>
    </w:tbl>
    <w:p w:rsidR="00B12521" w:rsidRPr="00B12521" w:rsidRDefault="00B12521" w:rsidP="00B12521">
      <w:pPr>
        <w:jc w:val="center"/>
      </w:pPr>
    </w:p>
    <w:p w:rsidR="00B12521" w:rsidRPr="00B12521" w:rsidRDefault="00B12521" w:rsidP="00B12521">
      <w:pPr>
        <w:jc w:val="center"/>
      </w:pPr>
    </w:p>
    <w:tbl>
      <w:tblPr>
        <w:tblStyle w:val="TableGrid"/>
        <w:tblW w:w="0" w:type="auto"/>
        <w:tblInd w:w="1255" w:type="dxa"/>
        <w:tblLook w:val="04A0" w:firstRow="1" w:lastRow="0" w:firstColumn="1" w:lastColumn="0" w:noHBand="0" w:noVBand="1"/>
      </w:tblPr>
      <w:tblGrid>
        <w:gridCol w:w="7058"/>
      </w:tblGrid>
      <w:tr w:rsidR="00B12521" w:rsidTr="00627731">
        <w:trPr>
          <w:trHeight w:val="4492"/>
        </w:trPr>
        <w:tc>
          <w:tcPr>
            <w:tcW w:w="7058" w:type="dxa"/>
          </w:tcPr>
          <w:p w:rsidR="00B12521" w:rsidRPr="00B12521" w:rsidRDefault="00B12521" w:rsidP="00B12521">
            <w:pPr>
              <w:keepNext/>
              <w:jc w:val="center"/>
            </w:pPr>
            <w:r>
              <w:rPr>
                <w:noProof/>
              </w:rPr>
              <w:drawing>
                <wp:inline distT="0" distB="0" distL="0" distR="0" wp14:anchorId="0C80319C" wp14:editId="0D5E2536">
                  <wp:extent cx="2650741" cy="3534223"/>
                  <wp:effectExtent l="0" t="3493" r="0" b="0"/>
                  <wp:docPr id="1797625513"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97625513" name=""/>
                          <pic:cNvPicPr/>
                        </pic:nvPicPr>
                        <pic:blipFill>
                          <a:blip r:embed="rId9">
                            <a:extLst>
                              <a:ext uri="{BEBA8EAE-BF5A-486C-A8C5-ECC9F3942E4B}">
                                <a14:imgProps xmlns:a14="http://schemas.microsoft.com/office/drawing/2010/main">
                                  <a14:imgLayer r:embed="rId10">
                                    <a14:imgEffect>
                                      <a14:saturation sat="66000"/>
                                    </a14:imgEffect>
                                  </a14:imgLayer>
                                </a14:imgProps>
                              </a:ext>
                            </a:extLst>
                          </a:blip>
                          <a:stretch>
                            <a:fillRect/>
                          </a:stretch>
                        </pic:blipFill>
                        <pic:spPr>
                          <a:xfrm rot="16200000">
                            <a:off x="0" y="0"/>
                            <a:ext cx="2677373" cy="3569732"/>
                          </a:xfrm>
                          <a:prstGeom prst="rect">
                            <a:avLst/>
                          </a:prstGeom>
                        </pic:spPr>
                      </pic:pic>
                    </a:graphicData>
                  </a:graphic>
                </wp:inline>
              </w:drawing>
            </w:r>
          </w:p>
        </w:tc>
      </w:tr>
      <w:tr w:rsidR="00B12521" w:rsidRPr="005B5711" w:rsidTr="00B12521">
        <w:trPr>
          <w:trHeight w:val="456"/>
        </w:trPr>
        <w:tc>
          <w:tcPr>
            <w:tcW w:w="7058" w:type="dxa"/>
          </w:tcPr>
          <w:p w:rsidR="00B12521" w:rsidRPr="00B12521" w:rsidRDefault="00B12521" w:rsidP="00B12521">
            <w:pPr>
              <w:pStyle w:val="Caption"/>
              <w:jc w:val="center"/>
              <w:rPr>
                <w:b w:val="0"/>
                <w:bCs/>
              </w:rPr>
            </w:pPr>
            <w:bookmarkStart w:id="15" w:name="_Ref135318887"/>
            <w:bookmarkStart w:id="16" w:name="_Toc135319962"/>
            <w:r w:rsidRPr="00B12521">
              <w:rPr>
                <w:b w:val="0"/>
                <w:bCs/>
              </w:rPr>
              <w:t xml:space="preserve">Figure </w:t>
            </w:r>
            <w:r w:rsidR="00B202E3">
              <w:rPr>
                <w:b w:val="0"/>
                <w:bCs/>
              </w:rPr>
              <w:fldChar w:fldCharType="begin"/>
            </w:r>
            <w:r w:rsidR="00B202E3">
              <w:rPr>
                <w:b w:val="0"/>
                <w:bCs/>
              </w:rPr>
              <w:instrText xml:space="preserve"> STYLEREF 1 \s </w:instrText>
            </w:r>
            <w:r w:rsidR="00B202E3">
              <w:rPr>
                <w:b w:val="0"/>
                <w:bCs/>
              </w:rPr>
              <w:fldChar w:fldCharType="separate"/>
            </w:r>
            <w:r w:rsidR="00B202E3">
              <w:rPr>
                <w:b w:val="0"/>
                <w:bCs/>
                <w:noProof/>
              </w:rPr>
              <w:t>D</w:t>
            </w:r>
            <w:r w:rsidR="00B202E3">
              <w:rPr>
                <w:b w:val="0"/>
                <w:bCs/>
              </w:rPr>
              <w:fldChar w:fldCharType="end"/>
            </w:r>
            <w:r w:rsidR="00B202E3">
              <w:rPr>
                <w:b w:val="0"/>
                <w:bCs/>
              </w:rPr>
              <w:noBreakHyphen/>
            </w:r>
            <w:r w:rsidR="00B202E3">
              <w:rPr>
                <w:b w:val="0"/>
                <w:bCs/>
              </w:rPr>
              <w:fldChar w:fldCharType="begin"/>
            </w:r>
            <w:r w:rsidR="00B202E3">
              <w:rPr>
                <w:b w:val="0"/>
                <w:bCs/>
              </w:rPr>
              <w:instrText xml:space="preserve"> SEQ Figure \* ARABIC \s 1 </w:instrText>
            </w:r>
            <w:r w:rsidR="00B202E3">
              <w:rPr>
                <w:b w:val="0"/>
                <w:bCs/>
              </w:rPr>
              <w:fldChar w:fldCharType="separate"/>
            </w:r>
            <w:r w:rsidR="00B202E3">
              <w:rPr>
                <w:b w:val="0"/>
                <w:bCs/>
                <w:noProof/>
              </w:rPr>
              <w:t>2</w:t>
            </w:r>
            <w:r w:rsidR="00B202E3">
              <w:rPr>
                <w:b w:val="0"/>
                <w:bCs/>
              </w:rPr>
              <w:fldChar w:fldCharType="end"/>
            </w:r>
            <w:bookmarkEnd w:id="15"/>
            <w:r w:rsidRPr="00B12521">
              <w:rPr>
                <w:b w:val="0"/>
                <w:bCs/>
              </w:rPr>
              <w:t>, Real system implemented</w:t>
            </w:r>
            <w:bookmarkEnd w:id="16"/>
          </w:p>
        </w:tc>
      </w:tr>
    </w:tbl>
    <w:p w:rsidR="00B12521" w:rsidRPr="00B12521" w:rsidRDefault="00B12521" w:rsidP="00B12521">
      <w:pPr>
        <w:jc w:val="left"/>
        <w:rPr>
          <w:lang w:val="en-GB"/>
        </w:rPr>
      </w:pPr>
    </w:p>
    <w:p w:rsidR="009B01C0" w:rsidRDefault="009B01C0" w:rsidP="00CF3EAD">
      <w:pPr>
        <w:pStyle w:val="Heading2"/>
        <w:rPr>
          <w:lang w:val="en-GB"/>
        </w:rPr>
      </w:pPr>
      <w:bookmarkStart w:id="17" w:name="_Toc134998110"/>
      <w:r>
        <w:rPr>
          <w:lang w:val="en-GB"/>
        </w:rPr>
        <w:lastRenderedPageBreak/>
        <w:t>Data acquisition chain</w:t>
      </w:r>
      <w:bookmarkEnd w:id="17"/>
    </w:p>
    <w:p w:rsidR="009B01C0" w:rsidRDefault="009B01C0" w:rsidP="00CF3EAD">
      <w:pPr>
        <w:pStyle w:val="Heading3"/>
        <w:rPr>
          <w:lang w:val="en-GB"/>
        </w:rPr>
      </w:pPr>
      <w:bookmarkStart w:id="18" w:name="_Toc134998111"/>
      <w:r>
        <w:rPr>
          <w:lang w:val="en-GB"/>
        </w:rPr>
        <w:t>Material / equipment</w:t>
      </w:r>
      <w:r w:rsidR="00CF3EAD">
        <w:rPr>
          <w:lang w:val="en-GB"/>
        </w:rPr>
        <w:t xml:space="preserve"> / software</w:t>
      </w:r>
      <w:bookmarkEnd w:id="18"/>
    </w:p>
    <w:p w:rsidR="00F20BA1" w:rsidRDefault="00287E92" w:rsidP="00F20BA1">
      <w:pPr>
        <w:pStyle w:val="Caption"/>
        <w:keepNext/>
        <w:rPr>
          <w:b w:val="0"/>
          <w:bCs/>
        </w:rPr>
      </w:pPr>
      <w:r w:rsidRPr="00287E92">
        <w:rPr>
          <w:b w:val="0"/>
          <w:bCs/>
        </w:rPr>
        <w:t xml:space="preserve">The weight scale can be recreated with the material and equipment that utilized as listed in </w:t>
      </w:r>
      <w:r w:rsidRPr="00287E92">
        <w:rPr>
          <w:b w:val="0"/>
          <w:bCs/>
        </w:rPr>
        <w:fldChar w:fldCharType="begin"/>
      </w:r>
      <w:r w:rsidRPr="00287E92">
        <w:rPr>
          <w:b w:val="0"/>
          <w:bCs/>
        </w:rPr>
        <w:instrText xml:space="preserve"> REF _Ref135320928 \h </w:instrText>
      </w:r>
      <w:r>
        <w:rPr>
          <w:b w:val="0"/>
          <w:bCs/>
        </w:rPr>
        <w:instrText xml:space="preserve"> \* MERGEFORMAT </w:instrText>
      </w:r>
      <w:r w:rsidRPr="00287E92">
        <w:rPr>
          <w:b w:val="0"/>
          <w:bCs/>
        </w:rPr>
      </w:r>
      <w:r w:rsidRPr="00287E92">
        <w:rPr>
          <w:b w:val="0"/>
          <w:bCs/>
        </w:rPr>
        <w:fldChar w:fldCharType="separate"/>
      </w:r>
      <w:r w:rsidR="00B5524B" w:rsidRPr="00F20BA1">
        <w:rPr>
          <w:b w:val="0"/>
          <w:bCs/>
        </w:rPr>
        <w:t xml:space="preserve">Table </w:t>
      </w:r>
      <w:r w:rsidR="00B5524B">
        <w:rPr>
          <w:b w:val="0"/>
          <w:bCs/>
          <w:noProof/>
        </w:rPr>
        <w:t>1</w:t>
      </w:r>
      <w:r w:rsidRPr="00287E92">
        <w:rPr>
          <w:b w:val="0"/>
          <w:bCs/>
        </w:rPr>
        <w:fldChar w:fldCharType="end"/>
      </w:r>
      <w:r w:rsidRPr="00287E92">
        <w:rPr>
          <w:b w:val="0"/>
          <w:bCs/>
        </w:rPr>
        <w:t xml:space="preserve"> and </w:t>
      </w:r>
      <w:r w:rsidRPr="00287E92">
        <w:rPr>
          <w:b w:val="0"/>
          <w:bCs/>
        </w:rPr>
        <w:fldChar w:fldCharType="begin"/>
      </w:r>
      <w:r w:rsidRPr="00287E92">
        <w:rPr>
          <w:b w:val="0"/>
          <w:bCs/>
        </w:rPr>
        <w:instrText xml:space="preserve"> REF _Ref135320930 \h </w:instrText>
      </w:r>
      <w:r>
        <w:rPr>
          <w:b w:val="0"/>
          <w:bCs/>
        </w:rPr>
        <w:instrText xml:space="preserve"> \* MERGEFORMAT </w:instrText>
      </w:r>
      <w:r w:rsidRPr="00287E92">
        <w:rPr>
          <w:b w:val="0"/>
          <w:bCs/>
        </w:rPr>
      </w:r>
      <w:r w:rsidRPr="00287E92">
        <w:rPr>
          <w:b w:val="0"/>
          <w:bCs/>
        </w:rPr>
        <w:fldChar w:fldCharType="separate"/>
      </w:r>
      <w:r w:rsidR="00B5524B" w:rsidRPr="00B5524B">
        <w:rPr>
          <w:b w:val="0"/>
          <w:bCs/>
        </w:rPr>
        <w:t xml:space="preserve">Table </w:t>
      </w:r>
      <w:r w:rsidR="00B5524B" w:rsidRPr="00B5524B">
        <w:rPr>
          <w:b w:val="0"/>
          <w:bCs/>
          <w:noProof/>
        </w:rPr>
        <w:t>2</w:t>
      </w:r>
      <w:r w:rsidRPr="00287E92">
        <w:rPr>
          <w:b w:val="0"/>
          <w:bCs/>
        </w:rPr>
        <w:fldChar w:fldCharType="end"/>
      </w:r>
      <w:r w:rsidRPr="00287E92">
        <w:rPr>
          <w:b w:val="0"/>
          <w:bCs/>
        </w:rPr>
        <w:t xml:space="preserve"> respectively.</w:t>
      </w:r>
    </w:p>
    <w:p w:rsidR="00287E92" w:rsidRPr="00287E92" w:rsidRDefault="00287E92" w:rsidP="00287E92"/>
    <w:tbl>
      <w:tblPr>
        <w:tblStyle w:val="TableGrid"/>
        <w:tblW w:w="9060" w:type="dxa"/>
        <w:tblLook w:val="04A0" w:firstRow="1" w:lastRow="0" w:firstColumn="1" w:lastColumn="0" w:noHBand="0" w:noVBand="1"/>
      </w:tblPr>
      <w:tblGrid>
        <w:gridCol w:w="625"/>
        <w:gridCol w:w="4473"/>
        <w:gridCol w:w="1489"/>
        <w:gridCol w:w="2473"/>
      </w:tblGrid>
      <w:tr w:rsidR="005B5711" w:rsidTr="007C1724">
        <w:trPr>
          <w:trHeight w:val="465"/>
        </w:trPr>
        <w:tc>
          <w:tcPr>
            <w:tcW w:w="9060" w:type="dxa"/>
            <w:gridSpan w:val="4"/>
            <w:shd w:val="clear" w:color="auto" w:fill="9E9FE0" w:themeFill="text2" w:themeFillTint="66"/>
          </w:tcPr>
          <w:p w:rsidR="005B5711" w:rsidRDefault="00F20BA1" w:rsidP="00CA581E">
            <w:pPr>
              <w:rPr>
                <w:lang w:val="en-GB"/>
              </w:rPr>
            </w:pPr>
            <w:r>
              <w:rPr>
                <w:lang w:val="en-GB"/>
              </w:rPr>
              <w:t>List</w:t>
            </w:r>
            <w:r w:rsidR="005B5711">
              <w:rPr>
                <w:lang w:val="en-GB"/>
              </w:rPr>
              <w:t xml:space="preserve"> of materials</w:t>
            </w:r>
          </w:p>
        </w:tc>
      </w:tr>
      <w:tr w:rsidR="005B5711" w:rsidTr="005B5711">
        <w:trPr>
          <w:trHeight w:val="474"/>
        </w:trPr>
        <w:tc>
          <w:tcPr>
            <w:tcW w:w="625" w:type="dxa"/>
            <w:shd w:val="clear" w:color="auto" w:fill="D6D7F2" w:themeFill="background2"/>
          </w:tcPr>
          <w:p w:rsidR="005B5711" w:rsidRPr="005B5711" w:rsidRDefault="005B5711" w:rsidP="00CA581E">
            <w:pPr>
              <w:rPr>
                <w:vertAlign w:val="superscript"/>
                <w:lang w:val="en-GB"/>
              </w:rPr>
            </w:pPr>
            <w:r>
              <w:rPr>
                <w:lang w:val="en-GB"/>
              </w:rPr>
              <w:t>N</w:t>
            </w:r>
            <w:r>
              <w:rPr>
                <w:vertAlign w:val="superscript"/>
                <w:lang w:val="en-GB"/>
              </w:rPr>
              <w:t>o</w:t>
            </w:r>
          </w:p>
        </w:tc>
        <w:tc>
          <w:tcPr>
            <w:tcW w:w="4473" w:type="dxa"/>
            <w:shd w:val="clear" w:color="auto" w:fill="D6D7F2" w:themeFill="background2"/>
          </w:tcPr>
          <w:p w:rsidR="005B5711" w:rsidRDefault="005B5711" w:rsidP="00CA581E">
            <w:pPr>
              <w:rPr>
                <w:lang w:val="en-GB"/>
              </w:rPr>
            </w:pPr>
            <w:r>
              <w:rPr>
                <w:lang w:val="en-GB"/>
              </w:rPr>
              <w:t>Name</w:t>
            </w:r>
          </w:p>
        </w:tc>
        <w:tc>
          <w:tcPr>
            <w:tcW w:w="1489" w:type="dxa"/>
            <w:shd w:val="clear" w:color="auto" w:fill="D6D7F2" w:themeFill="background2"/>
          </w:tcPr>
          <w:p w:rsidR="005B5711" w:rsidRDefault="005B5711" w:rsidP="00CA581E">
            <w:pPr>
              <w:rPr>
                <w:lang w:val="en-GB"/>
              </w:rPr>
            </w:pPr>
            <w:r>
              <w:rPr>
                <w:lang w:val="en-GB"/>
              </w:rPr>
              <w:t>Quantity</w:t>
            </w:r>
          </w:p>
        </w:tc>
        <w:tc>
          <w:tcPr>
            <w:tcW w:w="2473" w:type="dxa"/>
            <w:shd w:val="clear" w:color="auto" w:fill="D6D7F2" w:themeFill="background2"/>
          </w:tcPr>
          <w:p w:rsidR="005B5711" w:rsidRDefault="00F20BA1" w:rsidP="00CA581E">
            <w:pPr>
              <w:rPr>
                <w:lang w:val="en-GB"/>
              </w:rPr>
            </w:pPr>
            <w:r>
              <w:rPr>
                <w:lang w:val="en-GB"/>
              </w:rPr>
              <w:t>Description</w:t>
            </w:r>
          </w:p>
        </w:tc>
      </w:tr>
      <w:tr w:rsidR="005B5711" w:rsidTr="001A29A3">
        <w:trPr>
          <w:trHeight w:val="465"/>
        </w:trPr>
        <w:tc>
          <w:tcPr>
            <w:tcW w:w="625" w:type="dxa"/>
            <w:shd w:val="clear" w:color="auto" w:fill="F2F2F2" w:themeFill="background1" w:themeFillShade="F2"/>
          </w:tcPr>
          <w:p w:rsidR="005B5711" w:rsidRDefault="005B5711" w:rsidP="001A29A3">
            <w:pPr>
              <w:jc w:val="center"/>
              <w:rPr>
                <w:lang w:val="en-GB"/>
              </w:rPr>
            </w:pPr>
            <w:r>
              <w:rPr>
                <w:lang w:val="en-GB"/>
              </w:rPr>
              <w:t>1</w:t>
            </w:r>
          </w:p>
        </w:tc>
        <w:tc>
          <w:tcPr>
            <w:tcW w:w="8435" w:type="dxa"/>
            <w:gridSpan w:val="3"/>
            <w:shd w:val="clear" w:color="auto" w:fill="F2F2F2" w:themeFill="background1" w:themeFillShade="F2"/>
          </w:tcPr>
          <w:p w:rsidR="005B5711" w:rsidRDefault="005B5711" w:rsidP="00CA581E">
            <w:pPr>
              <w:rPr>
                <w:lang w:val="en-GB"/>
              </w:rPr>
            </w:pPr>
            <w:r>
              <w:rPr>
                <w:lang w:val="en-GB"/>
              </w:rPr>
              <w:t xml:space="preserve">The </w:t>
            </w:r>
            <w:r w:rsidR="001A29A3">
              <w:rPr>
                <w:lang w:val="en-GB"/>
              </w:rPr>
              <w:t>Transducer</w:t>
            </w:r>
          </w:p>
        </w:tc>
      </w:tr>
      <w:tr w:rsidR="005B5711" w:rsidTr="005B5711">
        <w:trPr>
          <w:trHeight w:val="465"/>
        </w:trPr>
        <w:tc>
          <w:tcPr>
            <w:tcW w:w="625" w:type="dxa"/>
          </w:tcPr>
          <w:p w:rsidR="005B5711" w:rsidRDefault="005B5711" w:rsidP="001A29A3">
            <w:pPr>
              <w:jc w:val="center"/>
              <w:rPr>
                <w:lang w:val="en-GB"/>
              </w:rPr>
            </w:pPr>
            <w:r>
              <w:rPr>
                <w:lang w:val="en-GB"/>
              </w:rPr>
              <w:t>1.1</w:t>
            </w:r>
          </w:p>
        </w:tc>
        <w:tc>
          <w:tcPr>
            <w:tcW w:w="4473" w:type="dxa"/>
          </w:tcPr>
          <w:p w:rsidR="005B5711" w:rsidRDefault="005B5711" w:rsidP="00CA581E">
            <w:pPr>
              <w:rPr>
                <w:lang w:val="en-GB"/>
              </w:rPr>
            </w:pPr>
            <w:r>
              <w:rPr>
                <w:lang w:val="en-GB"/>
              </w:rPr>
              <w:t>Velostat Sheet</w:t>
            </w:r>
          </w:p>
        </w:tc>
        <w:tc>
          <w:tcPr>
            <w:tcW w:w="1489" w:type="dxa"/>
          </w:tcPr>
          <w:p w:rsidR="005B5711" w:rsidRDefault="005B5711" w:rsidP="00CA581E">
            <w:pPr>
              <w:rPr>
                <w:lang w:val="en-GB"/>
              </w:rPr>
            </w:pPr>
            <w:r>
              <w:rPr>
                <w:lang w:val="en-GB"/>
              </w:rPr>
              <w:t>1</w:t>
            </w:r>
          </w:p>
        </w:tc>
        <w:tc>
          <w:tcPr>
            <w:tcW w:w="2473" w:type="dxa"/>
          </w:tcPr>
          <w:p w:rsidR="005B5711" w:rsidRDefault="005B5711" w:rsidP="00CA581E">
            <w:pPr>
              <w:rPr>
                <w:lang w:val="en-GB"/>
              </w:rPr>
            </w:pPr>
            <w:r>
              <w:rPr>
                <w:lang w:val="en-GB"/>
              </w:rPr>
              <w:t>4 mm × 4 mm</w:t>
            </w:r>
          </w:p>
        </w:tc>
      </w:tr>
      <w:tr w:rsidR="005B5711" w:rsidTr="005B5711">
        <w:trPr>
          <w:trHeight w:val="474"/>
        </w:trPr>
        <w:tc>
          <w:tcPr>
            <w:tcW w:w="625" w:type="dxa"/>
          </w:tcPr>
          <w:p w:rsidR="005B5711" w:rsidRDefault="005B5711" w:rsidP="001A29A3">
            <w:pPr>
              <w:jc w:val="center"/>
              <w:rPr>
                <w:lang w:val="en-GB"/>
              </w:rPr>
            </w:pPr>
            <w:r>
              <w:rPr>
                <w:lang w:val="en-GB"/>
              </w:rPr>
              <w:t>1.2</w:t>
            </w:r>
          </w:p>
        </w:tc>
        <w:tc>
          <w:tcPr>
            <w:tcW w:w="4473" w:type="dxa"/>
          </w:tcPr>
          <w:p w:rsidR="005B5711" w:rsidRDefault="005B5711" w:rsidP="00CA581E">
            <w:pPr>
              <w:rPr>
                <w:lang w:val="en-GB"/>
              </w:rPr>
            </w:pPr>
            <w:r>
              <w:rPr>
                <w:lang w:val="en-GB"/>
              </w:rPr>
              <w:t>Aluminium Sheet</w:t>
            </w:r>
          </w:p>
        </w:tc>
        <w:tc>
          <w:tcPr>
            <w:tcW w:w="1489" w:type="dxa"/>
          </w:tcPr>
          <w:p w:rsidR="005B5711" w:rsidRDefault="005B5711" w:rsidP="00CA581E">
            <w:pPr>
              <w:rPr>
                <w:lang w:val="en-GB"/>
              </w:rPr>
            </w:pPr>
            <w:r>
              <w:rPr>
                <w:lang w:val="en-GB"/>
              </w:rPr>
              <w:t>2</w:t>
            </w:r>
          </w:p>
        </w:tc>
        <w:tc>
          <w:tcPr>
            <w:tcW w:w="2473" w:type="dxa"/>
          </w:tcPr>
          <w:p w:rsidR="005B5711" w:rsidRDefault="005B5711" w:rsidP="00CA581E">
            <w:pPr>
              <w:rPr>
                <w:lang w:val="en-GB"/>
              </w:rPr>
            </w:pPr>
            <w:r>
              <w:rPr>
                <w:lang w:val="en-GB"/>
              </w:rPr>
              <w:t>3 mm × 3 mm</w:t>
            </w:r>
          </w:p>
        </w:tc>
      </w:tr>
      <w:tr w:rsidR="005B5711" w:rsidTr="005B5711">
        <w:trPr>
          <w:trHeight w:val="465"/>
        </w:trPr>
        <w:tc>
          <w:tcPr>
            <w:tcW w:w="625" w:type="dxa"/>
          </w:tcPr>
          <w:p w:rsidR="005B5711" w:rsidRDefault="005B5711" w:rsidP="001A29A3">
            <w:pPr>
              <w:jc w:val="center"/>
              <w:rPr>
                <w:lang w:val="en-GB"/>
              </w:rPr>
            </w:pPr>
            <w:r>
              <w:rPr>
                <w:lang w:val="en-GB"/>
              </w:rPr>
              <w:t>1.3</w:t>
            </w:r>
          </w:p>
        </w:tc>
        <w:tc>
          <w:tcPr>
            <w:tcW w:w="4473" w:type="dxa"/>
          </w:tcPr>
          <w:p w:rsidR="005B5711" w:rsidRDefault="005B5711" w:rsidP="00CA581E">
            <w:pPr>
              <w:rPr>
                <w:lang w:val="en-GB"/>
              </w:rPr>
            </w:pPr>
            <w:r>
              <w:rPr>
                <w:lang w:val="en-GB"/>
              </w:rPr>
              <w:t xml:space="preserve">Electrical Wire </w:t>
            </w:r>
          </w:p>
        </w:tc>
        <w:tc>
          <w:tcPr>
            <w:tcW w:w="1489" w:type="dxa"/>
          </w:tcPr>
          <w:p w:rsidR="005B5711" w:rsidRDefault="001A29A3" w:rsidP="00CA581E">
            <w:pPr>
              <w:rPr>
                <w:lang w:val="en-GB"/>
              </w:rPr>
            </w:pPr>
            <w:r>
              <w:rPr>
                <w:lang w:val="en-GB"/>
              </w:rPr>
              <w:t>2</w:t>
            </w:r>
          </w:p>
        </w:tc>
        <w:tc>
          <w:tcPr>
            <w:tcW w:w="2473" w:type="dxa"/>
          </w:tcPr>
          <w:p w:rsidR="005B5711" w:rsidRDefault="00F20BA1" w:rsidP="00CA581E">
            <w:pPr>
              <w:rPr>
                <w:lang w:val="en-GB"/>
              </w:rPr>
            </w:pPr>
            <w:r>
              <w:rPr>
                <w:lang w:val="en-GB"/>
              </w:rPr>
              <w:t>Jumper wire</w:t>
            </w:r>
          </w:p>
        </w:tc>
      </w:tr>
      <w:tr w:rsidR="00287E92" w:rsidTr="005B5711">
        <w:trPr>
          <w:trHeight w:val="465"/>
        </w:trPr>
        <w:tc>
          <w:tcPr>
            <w:tcW w:w="625" w:type="dxa"/>
          </w:tcPr>
          <w:p w:rsidR="00287E92" w:rsidRDefault="00287E92" w:rsidP="001A29A3">
            <w:pPr>
              <w:jc w:val="center"/>
              <w:rPr>
                <w:lang w:val="en-GB"/>
              </w:rPr>
            </w:pPr>
            <w:r>
              <w:rPr>
                <w:lang w:val="en-GB"/>
              </w:rPr>
              <w:t>1.4</w:t>
            </w:r>
          </w:p>
        </w:tc>
        <w:tc>
          <w:tcPr>
            <w:tcW w:w="4473" w:type="dxa"/>
          </w:tcPr>
          <w:p w:rsidR="00287E92" w:rsidRDefault="00287E92" w:rsidP="00CA581E">
            <w:pPr>
              <w:rPr>
                <w:lang w:val="en-GB"/>
              </w:rPr>
            </w:pPr>
            <w:r>
              <w:rPr>
                <w:lang w:val="en-GB"/>
              </w:rPr>
              <w:t>Plastic book cover</w:t>
            </w:r>
          </w:p>
        </w:tc>
        <w:tc>
          <w:tcPr>
            <w:tcW w:w="1489" w:type="dxa"/>
          </w:tcPr>
          <w:p w:rsidR="00287E92" w:rsidRDefault="00287E92" w:rsidP="00CA581E">
            <w:pPr>
              <w:rPr>
                <w:lang w:val="en-GB"/>
              </w:rPr>
            </w:pPr>
            <w:r>
              <w:rPr>
                <w:lang w:val="en-GB"/>
              </w:rPr>
              <w:t>1</w:t>
            </w:r>
          </w:p>
        </w:tc>
        <w:tc>
          <w:tcPr>
            <w:tcW w:w="2473" w:type="dxa"/>
          </w:tcPr>
          <w:p w:rsidR="00287E92" w:rsidRDefault="00287E92" w:rsidP="00CA581E">
            <w:pPr>
              <w:rPr>
                <w:lang w:val="en-GB"/>
              </w:rPr>
            </w:pPr>
            <w:r>
              <w:rPr>
                <w:lang w:val="en-GB"/>
              </w:rPr>
              <w:t>5 mm × 5 mm</w:t>
            </w:r>
          </w:p>
        </w:tc>
      </w:tr>
      <w:tr w:rsidR="00F20BA1" w:rsidTr="005B5711">
        <w:trPr>
          <w:trHeight w:val="465"/>
        </w:trPr>
        <w:tc>
          <w:tcPr>
            <w:tcW w:w="625" w:type="dxa"/>
          </w:tcPr>
          <w:p w:rsidR="00F20BA1" w:rsidRDefault="00F20BA1" w:rsidP="00F20BA1">
            <w:pPr>
              <w:jc w:val="center"/>
              <w:rPr>
                <w:lang w:val="en-GB"/>
              </w:rPr>
            </w:pPr>
            <w:r>
              <w:rPr>
                <w:lang w:val="en-GB"/>
              </w:rPr>
              <w:t>1.4</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 xml:space="preserve">2.2 </w:t>
            </w:r>
            <w:proofErr w:type="spellStart"/>
            <w:r w:rsidRPr="001A29A3">
              <w:rPr>
                <w:lang w:val="en-GB"/>
              </w:rPr>
              <w:t>k</w:t>
            </w:r>
            <w:r w:rsidRPr="001A29A3">
              <w:rPr>
                <w:rFonts w:ascii="Calibri" w:hAnsi="Calibri" w:cs="Calibri"/>
                <w:lang w:val="en-GB"/>
              </w:rPr>
              <w:t>Ω</w:t>
            </w:r>
            <w:proofErr w:type="spellEnd"/>
          </w:p>
        </w:tc>
      </w:tr>
      <w:tr w:rsidR="00F20BA1" w:rsidTr="001A29A3">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2</w:t>
            </w:r>
          </w:p>
        </w:tc>
        <w:tc>
          <w:tcPr>
            <w:tcW w:w="4473" w:type="dxa"/>
            <w:shd w:val="clear" w:color="auto" w:fill="F2F2F2" w:themeFill="background1" w:themeFillShade="F2"/>
          </w:tcPr>
          <w:p w:rsidR="00F20BA1" w:rsidRDefault="00F20BA1" w:rsidP="00F20BA1">
            <w:pPr>
              <w:rPr>
                <w:lang w:val="en-GB"/>
              </w:rPr>
            </w:pPr>
            <w:r>
              <w:rPr>
                <w:lang w:val="en-GB"/>
              </w:rPr>
              <w:t>Signal Conditioning</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2.1</w:t>
            </w:r>
          </w:p>
        </w:tc>
        <w:tc>
          <w:tcPr>
            <w:tcW w:w="4473" w:type="dxa"/>
          </w:tcPr>
          <w:p w:rsidR="00F20BA1" w:rsidRDefault="00F20BA1" w:rsidP="00F20BA1">
            <w:pPr>
              <w:rPr>
                <w:lang w:val="en-GB"/>
              </w:rPr>
            </w:pPr>
            <w:r>
              <w:rPr>
                <w:rFonts w:ascii="Calibri" w:hAnsi="Calibri" w:cs="Calibri"/>
                <w:lang w:val="en-GB"/>
              </w:rPr>
              <w:t>Resistor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 xml:space="preserve">10 </w:t>
            </w:r>
            <w:proofErr w:type="spellStart"/>
            <w:r w:rsidRPr="001A29A3">
              <w:rPr>
                <w:lang w:val="en-GB"/>
              </w:rPr>
              <w:t>k</w:t>
            </w:r>
            <w:r w:rsidRPr="001A29A3">
              <w:rPr>
                <w:rFonts w:ascii="Calibri" w:hAnsi="Calibri" w:cs="Calibri"/>
                <w:lang w:val="en-GB"/>
              </w:rPr>
              <w:t>Ω</w:t>
            </w:r>
            <w:proofErr w:type="spellEnd"/>
          </w:p>
        </w:tc>
      </w:tr>
      <w:tr w:rsidR="00F20BA1" w:rsidTr="005B5711">
        <w:trPr>
          <w:trHeight w:val="465"/>
        </w:trPr>
        <w:tc>
          <w:tcPr>
            <w:tcW w:w="625" w:type="dxa"/>
          </w:tcPr>
          <w:p w:rsidR="00F20BA1" w:rsidRDefault="00F20BA1" w:rsidP="00F20BA1">
            <w:pPr>
              <w:jc w:val="center"/>
              <w:rPr>
                <w:lang w:val="en-GB"/>
              </w:rPr>
            </w:pPr>
            <w:r>
              <w:rPr>
                <w:lang w:val="en-GB"/>
              </w:rPr>
              <w:t>2.2</w:t>
            </w:r>
          </w:p>
        </w:tc>
        <w:tc>
          <w:tcPr>
            <w:tcW w:w="4473" w:type="dxa"/>
          </w:tcPr>
          <w:p w:rsidR="00F20BA1" w:rsidRDefault="00F20BA1" w:rsidP="00F20BA1">
            <w:pPr>
              <w:rPr>
                <w:lang w:val="en-GB"/>
              </w:rPr>
            </w:pPr>
            <w:r>
              <w:rPr>
                <w:lang w:val="en-GB"/>
              </w:rPr>
              <w:t>Capacitor</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r>
              <w:rPr>
                <w:lang w:val="en-GB"/>
              </w:rPr>
              <w:t>2 µF</w:t>
            </w:r>
          </w:p>
        </w:tc>
      </w:tr>
      <w:tr w:rsidR="00F20BA1" w:rsidTr="00F20BA1">
        <w:trPr>
          <w:trHeight w:val="465"/>
        </w:trPr>
        <w:tc>
          <w:tcPr>
            <w:tcW w:w="625" w:type="dxa"/>
            <w:shd w:val="clear" w:color="auto" w:fill="F2F2F2" w:themeFill="background1" w:themeFillShade="F2"/>
          </w:tcPr>
          <w:p w:rsidR="00F20BA1" w:rsidRDefault="00F20BA1" w:rsidP="00F20BA1">
            <w:pPr>
              <w:jc w:val="center"/>
              <w:rPr>
                <w:lang w:val="en-GB"/>
              </w:rPr>
            </w:pPr>
            <w:r>
              <w:rPr>
                <w:lang w:val="en-GB"/>
              </w:rPr>
              <w:t>3</w:t>
            </w:r>
          </w:p>
        </w:tc>
        <w:tc>
          <w:tcPr>
            <w:tcW w:w="4473" w:type="dxa"/>
            <w:shd w:val="clear" w:color="auto" w:fill="F2F2F2" w:themeFill="background1" w:themeFillShade="F2"/>
          </w:tcPr>
          <w:p w:rsidR="00F20BA1" w:rsidRDefault="00F20BA1" w:rsidP="00F20BA1">
            <w:pPr>
              <w:rPr>
                <w:lang w:val="en-GB"/>
              </w:rPr>
            </w:pPr>
            <w:r>
              <w:rPr>
                <w:lang w:val="en-GB"/>
              </w:rPr>
              <w:t>DA</w:t>
            </w:r>
            <w:r w:rsidR="00287E92">
              <w:rPr>
                <w:lang w:val="en-GB"/>
              </w:rPr>
              <w:t>C</w:t>
            </w:r>
          </w:p>
        </w:tc>
        <w:tc>
          <w:tcPr>
            <w:tcW w:w="1489" w:type="dxa"/>
            <w:shd w:val="clear" w:color="auto" w:fill="F2F2F2" w:themeFill="background1" w:themeFillShade="F2"/>
          </w:tcPr>
          <w:p w:rsidR="00F20BA1" w:rsidRDefault="00F20BA1" w:rsidP="00F20BA1">
            <w:pPr>
              <w:rPr>
                <w:lang w:val="en-GB"/>
              </w:rPr>
            </w:pPr>
          </w:p>
        </w:tc>
        <w:tc>
          <w:tcPr>
            <w:tcW w:w="2473" w:type="dxa"/>
            <w:shd w:val="clear" w:color="auto" w:fill="F2F2F2" w:themeFill="background1" w:themeFillShade="F2"/>
          </w:tcPr>
          <w:p w:rsidR="00F20BA1" w:rsidRDefault="00F20BA1" w:rsidP="00F20BA1">
            <w:pPr>
              <w:rPr>
                <w:lang w:val="en-GB"/>
              </w:rPr>
            </w:pPr>
          </w:p>
        </w:tc>
      </w:tr>
      <w:tr w:rsidR="00F20BA1" w:rsidTr="005B5711">
        <w:trPr>
          <w:trHeight w:val="465"/>
        </w:trPr>
        <w:tc>
          <w:tcPr>
            <w:tcW w:w="625" w:type="dxa"/>
          </w:tcPr>
          <w:p w:rsidR="00F20BA1" w:rsidRDefault="00F20BA1" w:rsidP="00F20BA1">
            <w:pPr>
              <w:jc w:val="center"/>
              <w:rPr>
                <w:lang w:val="en-GB"/>
              </w:rPr>
            </w:pPr>
            <w:r>
              <w:rPr>
                <w:lang w:val="en-GB"/>
              </w:rPr>
              <w:t>3.1</w:t>
            </w:r>
          </w:p>
        </w:tc>
        <w:tc>
          <w:tcPr>
            <w:tcW w:w="4473" w:type="dxa"/>
          </w:tcPr>
          <w:p w:rsidR="00F20BA1" w:rsidRDefault="00F20BA1" w:rsidP="00F20BA1">
            <w:pPr>
              <w:rPr>
                <w:lang w:val="en-GB"/>
              </w:rPr>
            </w:pPr>
            <w:r>
              <w:rPr>
                <w:lang w:val="en-GB"/>
              </w:rPr>
              <w:t>Arduino Uno</w:t>
            </w:r>
          </w:p>
        </w:tc>
        <w:tc>
          <w:tcPr>
            <w:tcW w:w="1489" w:type="dxa"/>
          </w:tcPr>
          <w:p w:rsidR="00F20BA1" w:rsidRDefault="00F20BA1" w:rsidP="00F20BA1">
            <w:pPr>
              <w:rPr>
                <w:lang w:val="en-GB"/>
              </w:rPr>
            </w:pPr>
            <w:r>
              <w:rPr>
                <w:lang w:val="en-GB"/>
              </w:rPr>
              <w:t>1</w:t>
            </w:r>
          </w:p>
        </w:tc>
        <w:tc>
          <w:tcPr>
            <w:tcW w:w="2473" w:type="dxa"/>
          </w:tcPr>
          <w:p w:rsidR="00F20BA1" w:rsidRDefault="00F20BA1" w:rsidP="00F20BA1">
            <w:pPr>
              <w:rPr>
                <w:lang w:val="en-GB"/>
              </w:rPr>
            </w:pPr>
          </w:p>
        </w:tc>
      </w:tr>
      <w:tr w:rsidR="009A7F68" w:rsidTr="009A7F68">
        <w:trPr>
          <w:trHeight w:val="465"/>
        </w:trPr>
        <w:tc>
          <w:tcPr>
            <w:tcW w:w="625" w:type="dxa"/>
            <w:shd w:val="clear" w:color="auto" w:fill="F2F2F2" w:themeFill="background1" w:themeFillShade="F2"/>
          </w:tcPr>
          <w:p w:rsidR="009A7F68" w:rsidRDefault="009A7F68" w:rsidP="00F20BA1">
            <w:pPr>
              <w:jc w:val="center"/>
              <w:rPr>
                <w:lang w:val="en-GB"/>
              </w:rPr>
            </w:pPr>
            <w:r>
              <w:rPr>
                <w:lang w:val="en-GB"/>
              </w:rPr>
              <w:t>4</w:t>
            </w:r>
          </w:p>
        </w:tc>
        <w:tc>
          <w:tcPr>
            <w:tcW w:w="4473" w:type="dxa"/>
            <w:shd w:val="clear" w:color="auto" w:fill="F2F2F2" w:themeFill="background1" w:themeFillShade="F2"/>
          </w:tcPr>
          <w:p w:rsidR="009A7F68" w:rsidRDefault="009A7F68" w:rsidP="00F20BA1">
            <w:pPr>
              <w:rPr>
                <w:lang w:val="en-GB"/>
              </w:rPr>
            </w:pPr>
            <w:r>
              <w:rPr>
                <w:lang w:val="en-GB"/>
              </w:rPr>
              <w:t>The weighting scale</w:t>
            </w:r>
          </w:p>
        </w:tc>
        <w:tc>
          <w:tcPr>
            <w:tcW w:w="1489" w:type="dxa"/>
            <w:shd w:val="clear" w:color="auto" w:fill="F2F2F2" w:themeFill="background1" w:themeFillShade="F2"/>
          </w:tcPr>
          <w:p w:rsidR="009A7F68" w:rsidRDefault="009A7F68" w:rsidP="00F20BA1">
            <w:pPr>
              <w:rPr>
                <w:lang w:val="en-GB"/>
              </w:rPr>
            </w:pPr>
          </w:p>
        </w:tc>
        <w:tc>
          <w:tcPr>
            <w:tcW w:w="2473" w:type="dxa"/>
            <w:shd w:val="clear" w:color="auto" w:fill="F2F2F2" w:themeFill="background1" w:themeFillShade="F2"/>
          </w:tcPr>
          <w:p w:rsidR="009A7F68" w:rsidRDefault="009A7F68" w:rsidP="00F20BA1">
            <w:pPr>
              <w:rPr>
                <w:lang w:val="en-GB"/>
              </w:rPr>
            </w:pPr>
          </w:p>
        </w:tc>
      </w:tr>
      <w:tr w:rsidR="009A7F68" w:rsidTr="005B5711">
        <w:trPr>
          <w:trHeight w:val="465"/>
        </w:trPr>
        <w:tc>
          <w:tcPr>
            <w:tcW w:w="625" w:type="dxa"/>
          </w:tcPr>
          <w:p w:rsidR="009A7F68" w:rsidRDefault="009A7F68" w:rsidP="00F20BA1">
            <w:pPr>
              <w:jc w:val="center"/>
              <w:rPr>
                <w:lang w:val="en-GB"/>
              </w:rPr>
            </w:pPr>
            <w:r>
              <w:rPr>
                <w:lang w:val="en-GB"/>
              </w:rPr>
              <w:t>4.1</w:t>
            </w:r>
          </w:p>
        </w:tc>
        <w:tc>
          <w:tcPr>
            <w:tcW w:w="4473" w:type="dxa"/>
          </w:tcPr>
          <w:p w:rsidR="009A7F68" w:rsidRDefault="009A7F68" w:rsidP="00F20BA1">
            <w:pPr>
              <w:rPr>
                <w:lang w:val="en-GB"/>
              </w:rPr>
            </w:pPr>
            <w:r>
              <w:rPr>
                <w:lang w:val="en-GB"/>
              </w:rPr>
              <w:t>Servo</w:t>
            </w:r>
          </w:p>
        </w:tc>
        <w:tc>
          <w:tcPr>
            <w:tcW w:w="1489" w:type="dxa"/>
          </w:tcPr>
          <w:p w:rsidR="009A7F68" w:rsidRDefault="009A7F68" w:rsidP="00F20BA1">
            <w:pPr>
              <w:rPr>
                <w:lang w:val="en-GB"/>
              </w:rPr>
            </w:pPr>
            <w:r>
              <w:rPr>
                <w:lang w:val="en-GB"/>
              </w:rPr>
              <w:t>1</w:t>
            </w:r>
          </w:p>
        </w:tc>
        <w:tc>
          <w:tcPr>
            <w:tcW w:w="2473" w:type="dxa"/>
          </w:tcPr>
          <w:p w:rsidR="009A7F68" w:rsidRDefault="009A7F68" w:rsidP="00F20BA1">
            <w:pPr>
              <w:rPr>
                <w:lang w:val="en-GB"/>
              </w:rPr>
            </w:pPr>
          </w:p>
        </w:tc>
      </w:tr>
      <w:tr w:rsidR="009A7F68" w:rsidTr="005B5711">
        <w:trPr>
          <w:trHeight w:val="465"/>
        </w:trPr>
        <w:tc>
          <w:tcPr>
            <w:tcW w:w="625" w:type="dxa"/>
          </w:tcPr>
          <w:p w:rsidR="009A7F68" w:rsidRDefault="009A7F68" w:rsidP="009A7F68">
            <w:pPr>
              <w:jc w:val="center"/>
              <w:rPr>
                <w:lang w:val="en-GB"/>
              </w:rPr>
            </w:pPr>
            <w:r>
              <w:rPr>
                <w:lang w:val="en-GB"/>
              </w:rPr>
              <w:t>4.2</w:t>
            </w:r>
          </w:p>
        </w:tc>
        <w:tc>
          <w:tcPr>
            <w:tcW w:w="4473" w:type="dxa"/>
          </w:tcPr>
          <w:p w:rsidR="009A7F68" w:rsidRDefault="009A7F68" w:rsidP="009A7F68">
            <w:pPr>
              <w:rPr>
                <w:lang w:val="en-GB"/>
              </w:rPr>
            </w:pPr>
            <w:r>
              <w:rPr>
                <w:lang w:val="en-GB"/>
              </w:rPr>
              <w:t>Cardboard box</w:t>
            </w:r>
          </w:p>
        </w:tc>
        <w:tc>
          <w:tcPr>
            <w:tcW w:w="1489" w:type="dxa"/>
          </w:tcPr>
          <w:p w:rsidR="009A7F68" w:rsidRDefault="009A7F68" w:rsidP="009A7F68">
            <w:pPr>
              <w:rPr>
                <w:lang w:val="en-GB"/>
              </w:rPr>
            </w:pPr>
            <w:r>
              <w:rPr>
                <w:lang w:val="en-GB"/>
              </w:rPr>
              <w:t>1</w:t>
            </w:r>
          </w:p>
        </w:tc>
        <w:tc>
          <w:tcPr>
            <w:tcW w:w="2473" w:type="dxa"/>
          </w:tcPr>
          <w:p w:rsidR="009A7F68" w:rsidRDefault="009A7F68" w:rsidP="009A7F68">
            <w:pPr>
              <w:keepNext/>
              <w:rPr>
                <w:lang w:val="en-GB"/>
              </w:rPr>
            </w:pPr>
          </w:p>
        </w:tc>
      </w:tr>
      <w:tr w:rsidR="009A7F68" w:rsidTr="005B5711">
        <w:trPr>
          <w:trHeight w:val="465"/>
        </w:trPr>
        <w:tc>
          <w:tcPr>
            <w:tcW w:w="625" w:type="dxa"/>
          </w:tcPr>
          <w:p w:rsidR="009A7F68" w:rsidRDefault="009A7F68" w:rsidP="009A7F68">
            <w:pPr>
              <w:jc w:val="center"/>
              <w:rPr>
                <w:lang w:val="en-GB"/>
              </w:rPr>
            </w:pPr>
            <w:r>
              <w:rPr>
                <w:lang w:val="en-GB"/>
              </w:rPr>
              <w:t>4.3</w:t>
            </w:r>
          </w:p>
        </w:tc>
        <w:tc>
          <w:tcPr>
            <w:tcW w:w="4473" w:type="dxa"/>
          </w:tcPr>
          <w:p w:rsidR="009A7F68" w:rsidRDefault="009A7F68" w:rsidP="009A7F68">
            <w:pPr>
              <w:rPr>
                <w:lang w:val="en-GB"/>
              </w:rPr>
            </w:pPr>
            <w:r>
              <w:rPr>
                <w:lang w:val="en-GB"/>
              </w:rPr>
              <w:t>Colour paper</w:t>
            </w:r>
          </w:p>
        </w:tc>
        <w:tc>
          <w:tcPr>
            <w:tcW w:w="1489" w:type="dxa"/>
          </w:tcPr>
          <w:p w:rsidR="009A7F68" w:rsidRDefault="009A7F68" w:rsidP="009A7F68">
            <w:pPr>
              <w:rPr>
                <w:lang w:val="en-GB"/>
              </w:rPr>
            </w:pPr>
            <w:r>
              <w:rPr>
                <w:lang w:val="en-GB"/>
              </w:rPr>
              <w:t>1</w:t>
            </w:r>
          </w:p>
        </w:tc>
        <w:tc>
          <w:tcPr>
            <w:tcW w:w="2473" w:type="dxa"/>
          </w:tcPr>
          <w:p w:rsidR="009A7F68" w:rsidRDefault="009A7F68" w:rsidP="009A7F68">
            <w:pPr>
              <w:keepNext/>
              <w:rPr>
                <w:lang w:val="en-GB"/>
              </w:rPr>
            </w:pPr>
          </w:p>
        </w:tc>
      </w:tr>
    </w:tbl>
    <w:p w:rsidR="00CA581E" w:rsidRDefault="00F20BA1" w:rsidP="00F20BA1">
      <w:pPr>
        <w:jc w:val="center"/>
        <w:rPr>
          <w:b/>
          <w:bCs/>
        </w:rPr>
      </w:pPr>
      <w:bookmarkStart w:id="19" w:name="_Ref135320928"/>
      <w:r w:rsidRPr="00F20BA1">
        <w:rPr>
          <w:b/>
          <w:bCs/>
        </w:rPr>
        <w:t xml:space="preserve">Table </w:t>
      </w:r>
      <w:r w:rsidR="00287E92">
        <w:rPr>
          <w:b/>
          <w:bCs/>
        </w:rPr>
        <w:fldChar w:fldCharType="begin"/>
      </w:r>
      <w:r w:rsidR="00287E92">
        <w:rPr>
          <w:b/>
          <w:bCs/>
        </w:rPr>
        <w:instrText xml:space="preserve"> SEQ Table \* ARABIC </w:instrText>
      </w:r>
      <w:r w:rsidR="00287E92">
        <w:rPr>
          <w:b/>
          <w:bCs/>
        </w:rPr>
        <w:fldChar w:fldCharType="separate"/>
      </w:r>
      <w:r w:rsidR="00B5524B">
        <w:rPr>
          <w:b/>
          <w:bCs/>
          <w:noProof/>
        </w:rPr>
        <w:t>1</w:t>
      </w:r>
      <w:r w:rsidR="00287E92">
        <w:rPr>
          <w:b/>
          <w:bCs/>
        </w:rPr>
        <w:fldChar w:fldCharType="end"/>
      </w:r>
      <w:bookmarkEnd w:id="19"/>
      <w:r w:rsidRPr="00F20BA1">
        <w:rPr>
          <w:b/>
          <w:bCs/>
        </w:rPr>
        <w:t>, List of materials</w:t>
      </w:r>
    </w:p>
    <w:p w:rsidR="00287E92" w:rsidRPr="00F20BA1" w:rsidRDefault="00287E92" w:rsidP="00F20BA1">
      <w:pPr>
        <w:jc w:val="center"/>
        <w:rPr>
          <w:b/>
          <w:bCs/>
          <w:lang w:val="en-GB"/>
        </w:rPr>
      </w:pPr>
    </w:p>
    <w:tbl>
      <w:tblPr>
        <w:tblStyle w:val="TableGrid"/>
        <w:tblW w:w="9060" w:type="dxa"/>
        <w:tblLook w:val="04A0" w:firstRow="1" w:lastRow="0" w:firstColumn="1" w:lastColumn="0" w:noHBand="0" w:noVBand="1"/>
      </w:tblPr>
      <w:tblGrid>
        <w:gridCol w:w="625"/>
        <w:gridCol w:w="4473"/>
        <w:gridCol w:w="1489"/>
        <w:gridCol w:w="2473"/>
      </w:tblGrid>
      <w:tr w:rsidR="00F20BA1" w:rsidTr="00086049">
        <w:trPr>
          <w:trHeight w:val="465"/>
        </w:trPr>
        <w:tc>
          <w:tcPr>
            <w:tcW w:w="9060" w:type="dxa"/>
            <w:gridSpan w:val="4"/>
            <w:shd w:val="clear" w:color="auto" w:fill="9E9FE0" w:themeFill="text2" w:themeFillTint="66"/>
          </w:tcPr>
          <w:p w:rsidR="00F20BA1" w:rsidRDefault="00F20BA1" w:rsidP="00086049">
            <w:pPr>
              <w:rPr>
                <w:lang w:val="en-GB"/>
              </w:rPr>
            </w:pPr>
            <w:r>
              <w:rPr>
                <w:lang w:val="en-GB"/>
              </w:rPr>
              <w:t>List of equipmen</w:t>
            </w:r>
            <w:r w:rsidR="00287E92">
              <w:rPr>
                <w:lang w:val="en-GB"/>
              </w:rPr>
              <w:t>t</w:t>
            </w:r>
          </w:p>
        </w:tc>
      </w:tr>
      <w:tr w:rsidR="00F20BA1" w:rsidTr="00086049">
        <w:trPr>
          <w:trHeight w:val="474"/>
        </w:trPr>
        <w:tc>
          <w:tcPr>
            <w:tcW w:w="625" w:type="dxa"/>
            <w:shd w:val="clear" w:color="auto" w:fill="D6D7F2" w:themeFill="background2"/>
          </w:tcPr>
          <w:p w:rsidR="00F20BA1" w:rsidRPr="005B5711" w:rsidRDefault="00F20BA1" w:rsidP="00086049">
            <w:pPr>
              <w:rPr>
                <w:vertAlign w:val="superscript"/>
                <w:lang w:val="en-GB"/>
              </w:rPr>
            </w:pPr>
            <w:r>
              <w:rPr>
                <w:lang w:val="en-GB"/>
              </w:rPr>
              <w:t>N</w:t>
            </w:r>
            <w:r>
              <w:rPr>
                <w:vertAlign w:val="superscript"/>
                <w:lang w:val="en-GB"/>
              </w:rPr>
              <w:t>o</w:t>
            </w:r>
          </w:p>
        </w:tc>
        <w:tc>
          <w:tcPr>
            <w:tcW w:w="4473" w:type="dxa"/>
            <w:shd w:val="clear" w:color="auto" w:fill="D6D7F2" w:themeFill="background2"/>
          </w:tcPr>
          <w:p w:rsidR="00F20BA1" w:rsidRDefault="00F20BA1" w:rsidP="00086049">
            <w:pPr>
              <w:rPr>
                <w:lang w:val="en-GB"/>
              </w:rPr>
            </w:pPr>
            <w:r>
              <w:rPr>
                <w:lang w:val="en-GB"/>
              </w:rPr>
              <w:t>Name</w:t>
            </w:r>
          </w:p>
        </w:tc>
        <w:tc>
          <w:tcPr>
            <w:tcW w:w="1489" w:type="dxa"/>
            <w:shd w:val="clear" w:color="auto" w:fill="D6D7F2" w:themeFill="background2"/>
          </w:tcPr>
          <w:p w:rsidR="00F20BA1" w:rsidRDefault="00F20BA1" w:rsidP="00086049">
            <w:pPr>
              <w:rPr>
                <w:lang w:val="en-GB"/>
              </w:rPr>
            </w:pPr>
            <w:r>
              <w:rPr>
                <w:lang w:val="en-GB"/>
              </w:rPr>
              <w:t>Quantity</w:t>
            </w:r>
          </w:p>
        </w:tc>
        <w:tc>
          <w:tcPr>
            <w:tcW w:w="2473" w:type="dxa"/>
            <w:shd w:val="clear" w:color="auto" w:fill="D6D7F2" w:themeFill="background2"/>
          </w:tcPr>
          <w:p w:rsidR="00F20BA1" w:rsidRDefault="00F20BA1" w:rsidP="00086049">
            <w:pPr>
              <w:rPr>
                <w:lang w:val="en-GB"/>
              </w:rPr>
            </w:pPr>
            <w:r>
              <w:rPr>
                <w:lang w:val="en-GB"/>
              </w:rPr>
              <w:t>Description</w:t>
            </w:r>
          </w:p>
        </w:tc>
      </w:tr>
      <w:tr w:rsidR="00F20BA1" w:rsidTr="00086049">
        <w:trPr>
          <w:trHeight w:val="465"/>
        </w:trPr>
        <w:tc>
          <w:tcPr>
            <w:tcW w:w="625" w:type="dxa"/>
          </w:tcPr>
          <w:p w:rsidR="00F20BA1" w:rsidRDefault="00F20BA1" w:rsidP="00086049">
            <w:pPr>
              <w:jc w:val="center"/>
              <w:rPr>
                <w:lang w:val="en-GB"/>
              </w:rPr>
            </w:pPr>
            <w:r>
              <w:rPr>
                <w:lang w:val="en-GB"/>
              </w:rPr>
              <w:t>1</w:t>
            </w:r>
          </w:p>
        </w:tc>
        <w:tc>
          <w:tcPr>
            <w:tcW w:w="4473" w:type="dxa"/>
          </w:tcPr>
          <w:p w:rsidR="00F20BA1" w:rsidRDefault="00F20BA1" w:rsidP="00086049">
            <w:pPr>
              <w:rPr>
                <w:lang w:val="en-GB"/>
              </w:rPr>
            </w:pPr>
            <w:r>
              <w:rPr>
                <w:lang w:val="en-GB"/>
              </w:rPr>
              <w:t>Scissor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74"/>
        </w:trPr>
        <w:tc>
          <w:tcPr>
            <w:tcW w:w="625" w:type="dxa"/>
          </w:tcPr>
          <w:p w:rsidR="00F20BA1" w:rsidRDefault="00F20BA1" w:rsidP="00086049">
            <w:pPr>
              <w:jc w:val="center"/>
              <w:rPr>
                <w:lang w:val="en-GB"/>
              </w:rPr>
            </w:pPr>
            <w:r>
              <w:rPr>
                <w:lang w:val="en-GB"/>
              </w:rPr>
              <w:t>2</w:t>
            </w:r>
          </w:p>
        </w:tc>
        <w:tc>
          <w:tcPr>
            <w:tcW w:w="4473" w:type="dxa"/>
          </w:tcPr>
          <w:p w:rsidR="00F20BA1" w:rsidRDefault="00F20BA1" w:rsidP="00086049">
            <w:pPr>
              <w:rPr>
                <w:lang w:val="en-GB"/>
              </w:rPr>
            </w:pPr>
            <w:r>
              <w:rPr>
                <w:lang w:val="en-GB"/>
              </w:rPr>
              <w:t>Ruler</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3</w:t>
            </w:r>
          </w:p>
        </w:tc>
        <w:tc>
          <w:tcPr>
            <w:tcW w:w="4473" w:type="dxa"/>
          </w:tcPr>
          <w:p w:rsidR="00F20BA1" w:rsidRDefault="00F20BA1" w:rsidP="00086049">
            <w:pPr>
              <w:rPr>
                <w:lang w:val="en-GB"/>
              </w:rPr>
            </w:pPr>
            <w:r>
              <w:rPr>
                <w:lang w:val="en-GB"/>
              </w:rPr>
              <w:t xml:space="preserve">Tape </w:t>
            </w:r>
          </w:p>
        </w:tc>
        <w:tc>
          <w:tcPr>
            <w:tcW w:w="1489" w:type="dxa"/>
          </w:tcPr>
          <w:p w:rsidR="00F20BA1" w:rsidRDefault="00F20BA1" w:rsidP="00086049">
            <w:pPr>
              <w:rPr>
                <w:lang w:val="en-GB"/>
              </w:rPr>
            </w:pPr>
            <w:r>
              <w:rPr>
                <w:lang w:val="en-GB"/>
              </w:rPr>
              <w:t>1</w:t>
            </w:r>
          </w:p>
        </w:tc>
        <w:tc>
          <w:tcPr>
            <w:tcW w:w="2473" w:type="dxa"/>
          </w:tcPr>
          <w:p w:rsidR="00F20BA1" w:rsidRDefault="00F20BA1" w:rsidP="00086049">
            <w:pPr>
              <w:rPr>
                <w:lang w:val="en-GB"/>
              </w:rPr>
            </w:pPr>
          </w:p>
        </w:tc>
      </w:tr>
      <w:tr w:rsidR="00F20BA1" w:rsidTr="00086049">
        <w:trPr>
          <w:trHeight w:val="465"/>
        </w:trPr>
        <w:tc>
          <w:tcPr>
            <w:tcW w:w="625" w:type="dxa"/>
          </w:tcPr>
          <w:p w:rsidR="00F20BA1" w:rsidRDefault="00F20BA1" w:rsidP="00086049">
            <w:pPr>
              <w:jc w:val="center"/>
              <w:rPr>
                <w:lang w:val="en-GB"/>
              </w:rPr>
            </w:pPr>
            <w:r>
              <w:rPr>
                <w:lang w:val="en-GB"/>
              </w:rPr>
              <w:t>4</w:t>
            </w:r>
          </w:p>
        </w:tc>
        <w:tc>
          <w:tcPr>
            <w:tcW w:w="4473" w:type="dxa"/>
          </w:tcPr>
          <w:p w:rsidR="00F20BA1" w:rsidRDefault="00287E92" w:rsidP="00086049">
            <w:pPr>
              <w:rPr>
                <w:lang w:val="en-GB"/>
              </w:rPr>
            </w:pPr>
            <w:r>
              <w:rPr>
                <w:lang w:val="en-GB"/>
              </w:rPr>
              <w:t>Multi matter</w:t>
            </w:r>
          </w:p>
        </w:tc>
        <w:tc>
          <w:tcPr>
            <w:tcW w:w="1489" w:type="dxa"/>
          </w:tcPr>
          <w:p w:rsidR="00F20BA1" w:rsidRDefault="00F20BA1" w:rsidP="00086049">
            <w:pPr>
              <w:rPr>
                <w:lang w:val="en-GB"/>
              </w:rPr>
            </w:pPr>
            <w:r>
              <w:rPr>
                <w:lang w:val="en-GB"/>
              </w:rPr>
              <w:t>1</w:t>
            </w:r>
          </w:p>
        </w:tc>
        <w:tc>
          <w:tcPr>
            <w:tcW w:w="2473" w:type="dxa"/>
          </w:tcPr>
          <w:p w:rsidR="00F20BA1" w:rsidRDefault="00F20BA1" w:rsidP="00287E92">
            <w:pPr>
              <w:keepNext/>
              <w:rPr>
                <w:lang w:val="en-GB"/>
              </w:rPr>
            </w:pPr>
          </w:p>
        </w:tc>
      </w:tr>
      <w:tr w:rsidR="00287E92" w:rsidTr="00086049">
        <w:trPr>
          <w:trHeight w:val="465"/>
        </w:trPr>
        <w:tc>
          <w:tcPr>
            <w:tcW w:w="625" w:type="dxa"/>
          </w:tcPr>
          <w:p w:rsidR="00287E92" w:rsidRDefault="00287E92" w:rsidP="00086049">
            <w:pPr>
              <w:jc w:val="center"/>
              <w:rPr>
                <w:lang w:val="en-GB"/>
              </w:rPr>
            </w:pPr>
            <w:r>
              <w:rPr>
                <w:lang w:val="en-GB"/>
              </w:rPr>
              <w:lastRenderedPageBreak/>
              <w:t>7</w:t>
            </w:r>
          </w:p>
        </w:tc>
        <w:tc>
          <w:tcPr>
            <w:tcW w:w="4473" w:type="dxa"/>
          </w:tcPr>
          <w:p w:rsidR="00287E92" w:rsidRDefault="00287E92" w:rsidP="00086049">
            <w:pPr>
              <w:rPr>
                <w:lang w:val="en-GB"/>
              </w:rPr>
            </w:pPr>
            <w:r>
              <w:rPr>
                <w:lang w:val="en-GB"/>
              </w:rPr>
              <w:t>Pen</w:t>
            </w:r>
          </w:p>
        </w:tc>
        <w:tc>
          <w:tcPr>
            <w:tcW w:w="1489" w:type="dxa"/>
          </w:tcPr>
          <w:p w:rsidR="00287E92" w:rsidRDefault="00287E92" w:rsidP="00086049">
            <w:pPr>
              <w:rPr>
                <w:lang w:val="en-GB"/>
              </w:rPr>
            </w:pPr>
            <w:r>
              <w:rPr>
                <w:lang w:val="en-GB"/>
              </w:rPr>
              <w:t>1</w:t>
            </w:r>
          </w:p>
        </w:tc>
        <w:tc>
          <w:tcPr>
            <w:tcW w:w="2473" w:type="dxa"/>
          </w:tcPr>
          <w:p w:rsidR="00287E92" w:rsidRDefault="00287E92" w:rsidP="00287E92">
            <w:pPr>
              <w:keepNext/>
              <w:rPr>
                <w:lang w:val="en-GB"/>
              </w:rPr>
            </w:pPr>
          </w:p>
        </w:tc>
      </w:tr>
    </w:tbl>
    <w:p w:rsidR="00F20BA1" w:rsidRDefault="00287E92" w:rsidP="00287E92">
      <w:pPr>
        <w:pStyle w:val="Caption"/>
        <w:jc w:val="center"/>
      </w:pPr>
      <w:bookmarkStart w:id="20" w:name="_Ref135320930"/>
      <w:r>
        <w:t xml:space="preserve">Table </w:t>
      </w:r>
      <w:r>
        <w:fldChar w:fldCharType="begin"/>
      </w:r>
      <w:r>
        <w:instrText xml:space="preserve"> SEQ Table \* ARABIC </w:instrText>
      </w:r>
      <w:r>
        <w:fldChar w:fldCharType="separate"/>
      </w:r>
      <w:r w:rsidR="00B5524B">
        <w:rPr>
          <w:noProof/>
        </w:rPr>
        <w:t>2</w:t>
      </w:r>
      <w:r>
        <w:fldChar w:fldCharType="end"/>
      </w:r>
      <w:bookmarkEnd w:id="20"/>
      <w:r>
        <w:t>, List of equipment</w:t>
      </w:r>
    </w:p>
    <w:p w:rsidR="00287E92" w:rsidRDefault="00287E92" w:rsidP="00287E92"/>
    <w:p w:rsidR="00287E92" w:rsidRPr="00287E92" w:rsidRDefault="00287E92" w:rsidP="00287E92">
      <w:r>
        <w:t>The only software that was used for this project is Arduino IDE. Arduino IDE is an i</w:t>
      </w:r>
      <w:r w:rsidRPr="00287E92">
        <w:t xml:space="preserve">ntegrated development environment </w:t>
      </w:r>
      <w:r w:rsidR="00E66CF8">
        <w:t>s</w:t>
      </w:r>
      <w:r w:rsidRPr="00287E92">
        <w:t>oftware</w:t>
      </w:r>
      <w:r w:rsidR="00E66CF8">
        <w:t xml:space="preserve"> which used to compile Arduino code (C/C++) and upload it to the brain of the microcontroller. The software is an opensource software and available on most operating system such as Window, Mac and Linux which can be downloaded for free through this following link: </w:t>
      </w:r>
      <w:hyperlink r:id="rId11" w:history="1">
        <w:r w:rsidR="00E66CF8" w:rsidRPr="0097181E">
          <w:rPr>
            <w:rStyle w:val="Hyperlink"/>
            <w:rFonts w:ascii="Eras Medium ITC" w:hAnsi="Eras Medium ITC"/>
          </w:rPr>
          <w:t>https://www.arduino.cc/en/software</w:t>
        </w:r>
      </w:hyperlink>
      <w:r w:rsidR="00E66CF8">
        <w:t xml:space="preserve"> .</w:t>
      </w:r>
      <w:r w:rsidR="00B202E3">
        <w:t xml:space="preserve"> </w:t>
      </w:r>
      <w:sdt>
        <w:sdtPr>
          <w:id w:val="-1329211000"/>
          <w:citation/>
        </w:sdtPr>
        <w:sdtContent>
          <w:r w:rsidR="00B202E3">
            <w:fldChar w:fldCharType="begin"/>
          </w:r>
          <w:r w:rsidR="00B202E3">
            <w:instrText xml:space="preserve"> CITATION Sof \l 1033 </w:instrText>
          </w:r>
          <w:r w:rsidR="00B202E3">
            <w:fldChar w:fldCharType="separate"/>
          </w:r>
          <w:r w:rsidR="00AC01DE" w:rsidRPr="00AC01DE">
            <w:rPr>
              <w:noProof/>
            </w:rPr>
            <w:t>[1]</w:t>
          </w:r>
          <w:r w:rsidR="00B202E3">
            <w:fldChar w:fldCharType="end"/>
          </w:r>
        </w:sdtContent>
      </w:sdt>
    </w:p>
    <w:p w:rsidR="009B01C0" w:rsidRDefault="009B01C0" w:rsidP="00CF3EAD">
      <w:pPr>
        <w:pStyle w:val="Heading3"/>
        <w:rPr>
          <w:lang w:val="en-GB"/>
        </w:rPr>
      </w:pPr>
      <w:bookmarkStart w:id="21" w:name="_Toc134998112"/>
      <w:r>
        <w:rPr>
          <w:lang w:val="en-GB"/>
        </w:rPr>
        <w:t>Transducer</w:t>
      </w:r>
      <w:bookmarkEnd w:id="21"/>
    </w:p>
    <w:p w:rsidR="00B5524B" w:rsidRDefault="00E66CF8" w:rsidP="00F225F0">
      <w:pPr>
        <w:rPr>
          <w:lang w:val="en-GB"/>
        </w:rPr>
      </w:pPr>
      <w:r>
        <w:rPr>
          <w:lang w:val="en-GB"/>
        </w:rPr>
        <w:t xml:space="preserve">The type </w:t>
      </w:r>
      <w:r w:rsidR="00B5524B">
        <w:rPr>
          <w:lang w:val="en-GB"/>
        </w:rPr>
        <w:t>of</w:t>
      </w:r>
      <w:r>
        <w:rPr>
          <w:lang w:val="en-GB"/>
        </w:rPr>
        <w:t xml:space="preserve"> transducer that was used for the weighting scale is a pressure sensor. It transfers the physical phenomenon which is pressure into a digital signal which is voltage. </w:t>
      </w:r>
      <w:r w:rsidR="00B5524B">
        <w:rPr>
          <w:lang w:val="en-GB"/>
        </w:rPr>
        <w:t xml:space="preserve">There are many types of pressure sensor but for our weighting scale product, a Velostat sensor was used due to its cost and its easiness in manufacturing. </w:t>
      </w:r>
      <w:r w:rsidR="00B5524B" w:rsidRPr="008D2915">
        <w:rPr>
          <w:lang w:val="en-GB"/>
        </w:rPr>
        <w:t>Velostat is a packaging material which is made out of a p</w:t>
      </w:r>
      <w:r w:rsidR="00B5524B">
        <w:rPr>
          <w:lang w:val="en-GB"/>
        </w:rPr>
        <w:t>o</w:t>
      </w:r>
      <w:r w:rsidR="00B5524B" w:rsidRPr="008D2915">
        <w:rPr>
          <w:lang w:val="en-GB"/>
        </w:rPr>
        <w:t xml:space="preserve">lymetric foil impregnated with carbon black that make it a good electric conductor </w:t>
      </w:r>
      <w:sdt>
        <w:sdtPr>
          <w:rPr>
            <w:lang w:val="en-GB"/>
          </w:rPr>
          <w:id w:val="-2087370116"/>
          <w:citation/>
        </w:sdtPr>
        <w:sdtContent>
          <w:r w:rsidR="00B202E3">
            <w:rPr>
              <w:lang w:val="en-GB"/>
            </w:rPr>
            <w:fldChar w:fldCharType="begin"/>
          </w:r>
          <w:r w:rsidR="00B202E3">
            <w:instrText xml:space="preserve"> CITATION Vel \l 1033 </w:instrText>
          </w:r>
          <w:r w:rsidR="00B202E3">
            <w:rPr>
              <w:lang w:val="en-GB"/>
            </w:rPr>
            <w:fldChar w:fldCharType="separate"/>
          </w:r>
          <w:r w:rsidR="00AC01DE" w:rsidRPr="00AC01DE">
            <w:rPr>
              <w:noProof/>
            </w:rPr>
            <w:t>[2]</w:t>
          </w:r>
          <w:r w:rsidR="00B202E3">
            <w:rPr>
              <w:lang w:val="en-GB"/>
            </w:rPr>
            <w:fldChar w:fldCharType="end"/>
          </w:r>
        </w:sdtContent>
      </w:sdt>
      <w:r w:rsidR="00B202E3">
        <w:rPr>
          <w:lang w:val="en-GB"/>
        </w:rPr>
        <w:t xml:space="preserve">. </w:t>
      </w:r>
      <w:r w:rsidR="00B5524B" w:rsidRPr="008D2915">
        <w:rPr>
          <w:lang w:val="en-GB"/>
        </w:rPr>
        <w:t>It is usually used for protecting electronic devices from electrostatic discharge but can be also use to make a pressure sensing sensor.</w:t>
      </w:r>
      <w:r w:rsidR="00B202E3">
        <w:rPr>
          <w:lang w:val="en-GB"/>
        </w:rPr>
        <w:t xml:space="preserve"> </w:t>
      </w:r>
      <w:r w:rsidR="00B5524B">
        <w:rPr>
          <w:lang w:val="en-GB"/>
        </w:rPr>
        <w:fldChar w:fldCharType="begin"/>
      </w:r>
      <w:r w:rsidR="00B5524B">
        <w:rPr>
          <w:lang w:val="en-GB"/>
        </w:rPr>
        <w:instrText xml:space="preserve"> REF _Ref135321390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3</w:t>
      </w:r>
      <w:r w:rsidR="00B5524B">
        <w:rPr>
          <w:lang w:val="en-GB"/>
        </w:rPr>
        <w:fldChar w:fldCharType="end"/>
      </w:r>
      <w:r w:rsidR="00B5524B">
        <w:rPr>
          <w:lang w:val="en-GB"/>
        </w:rPr>
        <w:t xml:space="preserve"> shown the </w:t>
      </w:r>
      <w:r w:rsidR="00B202E3">
        <w:rPr>
          <w:lang w:val="en-GB"/>
        </w:rPr>
        <w:t>2-dimensional</w:t>
      </w:r>
      <w:r w:rsidR="00B5524B">
        <w:rPr>
          <w:lang w:val="en-GB"/>
        </w:rPr>
        <w:t xml:space="preserve"> drawing of the sensor and </w:t>
      </w:r>
      <w:r w:rsidR="00B5524B">
        <w:rPr>
          <w:lang w:val="en-GB"/>
        </w:rPr>
        <w:fldChar w:fldCharType="begin"/>
      </w:r>
      <w:r w:rsidR="00B5524B">
        <w:rPr>
          <w:lang w:val="en-GB"/>
        </w:rPr>
        <w:instrText xml:space="preserve"> REF _Ref135321743 \h </w:instrText>
      </w:r>
      <w:r w:rsidR="00B5524B">
        <w:rPr>
          <w:lang w:val="en-GB"/>
        </w:rPr>
      </w:r>
      <w:r w:rsidR="00B5524B">
        <w:rPr>
          <w:lang w:val="en-GB"/>
        </w:rPr>
        <w:fldChar w:fldCharType="separate"/>
      </w:r>
      <w:r w:rsidR="00B5524B" w:rsidRPr="007D3B35">
        <w:t xml:space="preserve">Figure </w:t>
      </w:r>
      <w:r w:rsidR="00B5524B">
        <w:rPr>
          <w:noProof/>
        </w:rPr>
        <w:t>D</w:t>
      </w:r>
      <w:r w:rsidR="00B5524B">
        <w:noBreakHyphen/>
      </w:r>
      <w:r w:rsidR="00B5524B">
        <w:rPr>
          <w:noProof/>
        </w:rPr>
        <w:t>4</w:t>
      </w:r>
      <w:r w:rsidR="00B5524B">
        <w:rPr>
          <w:lang w:val="en-GB"/>
        </w:rPr>
        <w:fldChar w:fldCharType="end"/>
      </w:r>
      <w:r w:rsidR="00B5524B">
        <w:rPr>
          <w:lang w:val="en-GB"/>
        </w:rPr>
        <w:t xml:space="preserve"> shown the 3D view of the sensor.</w:t>
      </w:r>
    </w:p>
    <w:p w:rsidR="00B5524B" w:rsidRPr="00F225F0" w:rsidRDefault="00B5524B" w:rsidP="00F225F0">
      <w:pPr>
        <w:rPr>
          <w:lang w:val="en-GB"/>
        </w:rPr>
      </w:pPr>
    </w:p>
    <w:tbl>
      <w:tblPr>
        <w:tblStyle w:val="TableGrid"/>
        <w:tblW w:w="0" w:type="auto"/>
        <w:tblLook w:val="04A0" w:firstRow="1" w:lastRow="0" w:firstColumn="1" w:lastColumn="0" w:noHBand="0" w:noVBand="1"/>
      </w:tblPr>
      <w:tblGrid>
        <w:gridCol w:w="4530"/>
        <w:gridCol w:w="4530"/>
      </w:tblGrid>
      <w:tr w:rsidR="00F225F0" w:rsidTr="007D3B35">
        <w:tc>
          <w:tcPr>
            <w:tcW w:w="4530" w:type="dxa"/>
          </w:tcPr>
          <w:p w:rsidR="00F225F0" w:rsidRPr="007D3B35" w:rsidRDefault="00F225F0" w:rsidP="007D3B35">
            <w:pPr>
              <w:keepNext/>
            </w:pPr>
            <w:r>
              <w:rPr>
                <w:noProof/>
                <w:lang w:val="en-GB"/>
              </w:rPr>
              <w:drawing>
                <wp:inline distT="0" distB="0" distL="0" distR="0" wp14:anchorId="0A011428" wp14:editId="666EED77">
                  <wp:extent cx="2714264" cy="2932913"/>
                  <wp:effectExtent l="0" t="0" r="0" b="1270"/>
                  <wp:docPr id="583600743"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3600743" name="Picture 583600743"/>
                          <pic:cNvPicPr/>
                        </pic:nvPicPr>
                        <pic:blipFill rotWithShape="1">
                          <a:blip r:embed="rId12" cstate="print">
                            <a:extLst>
                              <a:ext uri="{28A0092B-C50C-407E-A947-70E740481C1C}">
                                <a14:useLocalDpi xmlns:a14="http://schemas.microsoft.com/office/drawing/2010/main" val="0"/>
                              </a:ext>
                            </a:extLst>
                          </a:blip>
                          <a:srcRect l="25628" t="10896" r="38191" b="29408"/>
                          <a:stretch/>
                        </pic:blipFill>
                        <pic:spPr bwMode="auto">
                          <a:xfrm>
                            <a:off x="0" y="0"/>
                            <a:ext cx="2720580" cy="2939738"/>
                          </a:xfrm>
                          <a:prstGeom prst="rect">
                            <a:avLst/>
                          </a:prstGeom>
                          <a:ln>
                            <a:noFill/>
                          </a:ln>
                          <a:extLst>
                            <a:ext uri="{53640926-AAD7-44D8-BBD7-CCE9431645EC}">
                              <a14:shadowObscured xmlns:a14="http://schemas.microsoft.com/office/drawing/2010/main"/>
                            </a:ext>
                          </a:extLst>
                        </pic:spPr>
                      </pic:pic>
                    </a:graphicData>
                  </a:graphic>
                </wp:inline>
              </w:drawing>
            </w:r>
          </w:p>
        </w:tc>
        <w:tc>
          <w:tcPr>
            <w:tcW w:w="4530" w:type="dxa"/>
            <w:vAlign w:val="center"/>
          </w:tcPr>
          <w:p w:rsidR="00F225F0" w:rsidRPr="007D3B35" w:rsidRDefault="007D3B35" w:rsidP="007D3B35">
            <w:pPr>
              <w:keepNext/>
              <w:jc w:val="center"/>
            </w:pPr>
            <w:r>
              <w:rPr>
                <w:noProof/>
                <w:lang w:val="en-GB"/>
              </w:rPr>
              <w:drawing>
                <wp:inline distT="0" distB="0" distL="0" distR="0">
                  <wp:extent cx="2621280" cy="2244628"/>
                  <wp:effectExtent l="0" t="0" r="0" b="0"/>
                  <wp:docPr id="2006675612"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6675612" name="Picture 2006675612"/>
                          <pic:cNvPicPr/>
                        </pic:nvPicPr>
                        <pic:blipFill rotWithShape="1">
                          <a:blip r:embed="rId13" cstate="print">
                            <a:extLst>
                              <a:ext uri="{28A0092B-C50C-407E-A947-70E740481C1C}">
                                <a14:useLocalDpi xmlns:a14="http://schemas.microsoft.com/office/drawing/2010/main" val="0"/>
                              </a:ext>
                            </a:extLst>
                          </a:blip>
                          <a:srcRect l="27230" t="19522" r="27243" b="20849"/>
                          <a:stretch/>
                        </pic:blipFill>
                        <pic:spPr bwMode="auto">
                          <a:xfrm>
                            <a:off x="0" y="0"/>
                            <a:ext cx="2622108" cy="2245337"/>
                          </a:xfrm>
                          <a:prstGeom prst="rect">
                            <a:avLst/>
                          </a:prstGeom>
                          <a:ln>
                            <a:noFill/>
                          </a:ln>
                          <a:extLst>
                            <a:ext uri="{53640926-AAD7-44D8-BBD7-CCE9431645EC}">
                              <a14:shadowObscured xmlns:a14="http://schemas.microsoft.com/office/drawing/2010/main"/>
                            </a:ext>
                          </a:extLst>
                        </pic:spPr>
                      </pic:pic>
                    </a:graphicData>
                  </a:graphic>
                </wp:inline>
              </w:drawing>
            </w:r>
          </w:p>
        </w:tc>
      </w:tr>
      <w:tr w:rsidR="00F225F0" w:rsidRPr="005B5711" w:rsidTr="00F225F0">
        <w:tc>
          <w:tcPr>
            <w:tcW w:w="4530" w:type="dxa"/>
          </w:tcPr>
          <w:p w:rsidR="00F225F0" w:rsidRDefault="007D3B35" w:rsidP="007D3B35">
            <w:pPr>
              <w:jc w:val="center"/>
              <w:rPr>
                <w:lang w:val="en-GB"/>
              </w:rPr>
            </w:pPr>
            <w:bookmarkStart w:id="22" w:name="_Ref135321390"/>
            <w:bookmarkStart w:id="23" w:name="_Toc135319963"/>
            <w:r w:rsidRPr="007D3B35">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3</w:t>
            </w:r>
            <w:r w:rsidR="00B202E3">
              <w:fldChar w:fldCharType="end"/>
            </w:r>
            <w:bookmarkEnd w:id="22"/>
            <w:r w:rsidR="00B12521">
              <w:t>,</w:t>
            </w:r>
            <w:r>
              <w:t xml:space="preserve"> 2D Drawing of the sensor</w:t>
            </w:r>
            <w:bookmarkEnd w:id="23"/>
          </w:p>
        </w:tc>
        <w:tc>
          <w:tcPr>
            <w:tcW w:w="4530" w:type="dxa"/>
          </w:tcPr>
          <w:p w:rsidR="00F225F0" w:rsidRDefault="007D3B35" w:rsidP="007D3B35">
            <w:pPr>
              <w:jc w:val="center"/>
              <w:rPr>
                <w:lang w:val="en-GB"/>
              </w:rPr>
            </w:pPr>
            <w:bookmarkStart w:id="24" w:name="_Ref135321743"/>
            <w:bookmarkStart w:id="25" w:name="_Toc135319964"/>
            <w:r w:rsidRPr="007D3B35">
              <w:t xml:space="preserve">Figure </w:t>
            </w:r>
            <w:r w:rsidR="00B202E3">
              <w:fldChar w:fldCharType="begin"/>
            </w:r>
            <w:r w:rsidR="00B202E3">
              <w:instrText xml:space="preserve"> STYLEREF 1 \s </w:instrText>
            </w:r>
            <w:r w:rsidR="00B202E3">
              <w:fldChar w:fldCharType="separate"/>
            </w:r>
            <w:r w:rsidR="00B202E3">
              <w:rPr>
                <w:noProof/>
              </w:rPr>
              <w:t>D</w:t>
            </w:r>
            <w:r w:rsidR="00B202E3">
              <w:fldChar w:fldCharType="end"/>
            </w:r>
            <w:r w:rsidR="00B202E3">
              <w:noBreakHyphen/>
            </w:r>
            <w:r w:rsidR="00B202E3">
              <w:fldChar w:fldCharType="begin"/>
            </w:r>
            <w:r w:rsidR="00B202E3">
              <w:instrText xml:space="preserve"> SEQ Figure \* ARABIC \s 1 </w:instrText>
            </w:r>
            <w:r w:rsidR="00B202E3">
              <w:fldChar w:fldCharType="separate"/>
            </w:r>
            <w:r w:rsidR="00B202E3">
              <w:rPr>
                <w:noProof/>
              </w:rPr>
              <w:t>4</w:t>
            </w:r>
            <w:r w:rsidR="00B202E3">
              <w:fldChar w:fldCharType="end"/>
            </w:r>
            <w:bookmarkEnd w:id="24"/>
            <w:r w:rsidR="00B12521">
              <w:t>,</w:t>
            </w:r>
            <w:r>
              <w:t xml:space="preserve"> 3D </w:t>
            </w:r>
            <w:r w:rsidR="00287E92">
              <w:t>views</w:t>
            </w:r>
            <w:r>
              <w:t xml:space="preserve"> of the sensor</w:t>
            </w:r>
            <w:bookmarkEnd w:id="25"/>
          </w:p>
        </w:tc>
      </w:tr>
    </w:tbl>
    <w:p w:rsidR="00B5524B" w:rsidRPr="00B12521" w:rsidRDefault="00B5524B" w:rsidP="00CA10BC"/>
    <w:p w:rsidR="009B01C0" w:rsidRDefault="009B01C0" w:rsidP="00CF3EAD">
      <w:pPr>
        <w:pStyle w:val="Heading4"/>
        <w:rPr>
          <w:lang w:val="en-GB"/>
        </w:rPr>
      </w:pPr>
      <w:r>
        <w:rPr>
          <w:lang w:val="en-GB"/>
        </w:rPr>
        <w:t>Manufacturing process</w:t>
      </w:r>
    </w:p>
    <w:p w:rsidR="00B5524B" w:rsidRDefault="00B5524B" w:rsidP="00B5524B">
      <w:pPr>
        <w:rPr>
          <w:lang w:val="en-GB"/>
        </w:rPr>
      </w:pPr>
    </w:p>
    <w:p w:rsidR="00B5524B" w:rsidRDefault="00B5524B" w:rsidP="00B5524B">
      <w:pPr>
        <w:rPr>
          <w:lang w:val="en-GB"/>
        </w:rPr>
      </w:pPr>
      <w:r>
        <w:rPr>
          <w:lang w:val="en-GB"/>
        </w:rPr>
        <w:t xml:space="preserve">In order to maintain the low-cost requirement, the transducer is handily made with simple built and material. As provided in </w:t>
      </w:r>
      <w:r w:rsidRPr="00B5524B">
        <w:rPr>
          <w:lang w:val="en-GB"/>
        </w:rPr>
        <w:fldChar w:fldCharType="begin"/>
      </w:r>
      <w:r w:rsidRPr="00B5524B">
        <w:rPr>
          <w:lang w:val="en-GB"/>
        </w:rPr>
        <w:instrText xml:space="preserve"> REF _Ref135320928 \h  \* MERGEFORMAT </w:instrText>
      </w:r>
      <w:r w:rsidRPr="00B5524B">
        <w:rPr>
          <w:lang w:val="en-GB"/>
        </w:rPr>
      </w:r>
      <w:r w:rsidRPr="00B5524B">
        <w:rPr>
          <w:lang w:val="en-GB"/>
        </w:rPr>
        <w:fldChar w:fldCharType="separate"/>
      </w:r>
      <w:r w:rsidRPr="00B5524B">
        <w:t xml:space="preserve">Table </w:t>
      </w:r>
      <w:r w:rsidRPr="00B5524B">
        <w:rPr>
          <w:noProof/>
        </w:rPr>
        <w:t>1</w:t>
      </w:r>
      <w:r w:rsidRPr="00B5524B">
        <w:rPr>
          <w:lang w:val="en-GB"/>
        </w:rPr>
        <w:fldChar w:fldCharType="end"/>
      </w:r>
      <w:r>
        <w:rPr>
          <w:lang w:val="en-GB"/>
        </w:rPr>
        <w:t xml:space="preserve">, the transducer consisted of an Velostat sheet, two aluminium sheets, two electrical wire and a plastic book cover to hold everything in place. A illustrated in </w:t>
      </w:r>
      <w:r>
        <w:rPr>
          <w:lang w:val="en-GB"/>
        </w:rPr>
        <w:fldChar w:fldCharType="begin"/>
      </w:r>
      <w:r>
        <w:rPr>
          <w:lang w:val="en-GB"/>
        </w:rPr>
        <w:instrText xml:space="preserve"> REF _Ref135321390 \h </w:instrText>
      </w:r>
      <w:r>
        <w:rPr>
          <w:lang w:val="en-GB"/>
        </w:rPr>
      </w:r>
      <w:r>
        <w:rPr>
          <w:lang w:val="en-GB"/>
        </w:rPr>
        <w:fldChar w:fldCharType="separate"/>
      </w:r>
      <w:r w:rsidRPr="007D3B35">
        <w:t xml:space="preserve">Figure </w:t>
      </w:r>
      <w:r>
        <w:rPr>
          <w:noProof/>
        </w:rPr>
        <w:t>D</w:t>
      </w:r>
      <w:r>
        <w:noBreakHyphen/>
      </w:r>
      <w:r>
        <w:rPr>
          <w:noProof/>
        </w:rPr>
        <w:t>3</w:t>
      </w:r>
      <w:r>
        <w:rPr>
          <w:lang w:val="en-GB"/>
        </w:rPr>
        <w:fldChar w:fldCharType="end"/>
      </w:r>
      <w:r>
        <w:rPr>
          <w:lang w:val="en-GB"/>
        </w:rPr>
        <w:t xml:space="preserve">, the Velostat sheet was placed in between the aluminium sheets acting as a barrier between the two. The Velostat sheet was make bigger in size to prevent any electrical static between the two aluminium sheets happen. The electrical wire was exposed to the aluminium sheet on each side. A 3D view to demonstrate more clearly of how the material was placed is shown in </w:t>
      </w:r>
      <w:r>
        <w:rPr>
          <w:lang w:val="en-GB"/>
        </w:rPr>
        <w:fldChar w:fldCharType="begin"/>
      </w:r>
      <w:r>
        <w:rPr>
          <w:lang w:val="en-GB"/>
        </w:rPr>
        <w:instrText xml:space="preserve"> REF _Ref135321743 \h </w:instrText>
      </w:r>
      <w:r>
        <w:rPr>
          <w:lang w:val="en-GB"/>
        </w:rPr>
      </w:r>
      <w:r>
        <w:rPr>
          <w:lang w:val="en-GB"/>
        </w:rPr>
        <w:fldChar w:fldCharType="separate"/>
      </w:r>
      <w:r w:rsidRPr="007D3B35">
        <w:t xml:space="preserve">Figure </w:t>
      </w:r>
      <w:r>
        <w:rPr>
          <w:noProof/>
        </w:rPr>
        <w:t>D</w:t>
      </w:r>
      <w:r>
        <w:noBreakHyphen/>
      </w:r>
      <w:r>
        <w:rPr>
          <w:noProof/>
        </w:rPr>
        <w:t>4</w:t>
      </w:r>
      <w:r>
        <w:rPr>
          <w:lang w:val="en-GB"/>
        </w:rPr>
        <w:fldChar w:fldCharType="end"/>
      </w:r>
      <w:r>
        <w:rPr>
          <w:lang w:val="en-GB"/>
        </w:rPr>
        <w:t>.</w:t>
      </w:r>
    </w:p>
    <w:p w:rsidR="00B5524B" w:rsidRPr="00B5524B" w:rsidRDefault="00B5524B" w:rsidP="00B5524B">
      <w:pPr>
        <w:rPr>
          <w:lang w:val="en-GB"/>
        </w:rPr>
      </w:pPr>
    </w:p>
    <w:p w:rsidR="00E76416" w:rsidRDefault="009B01C0" w:rsidP="00E76416">
      <w:pPr>
        <w:pStyle w:val="Heading4"/>
        <w:rPr>
          <w:lang w:val="en-GB"/>
        </w:rPr>
      </w:pPr>
      <w:r>
        <w:rPr>
          <w:lang w:val="en-GB"/>
        </w:rPr>
        <w:lastRenderedPageBreak/>
        <w:t>Calibration procedure</w:t>
      </w:r>
    </w:p>
    <w:p w:rsidR="00F476B9" w:rsidRDefault="00F476B9" w:rsidP="00F476B9">
      <w:pPr>
        <w:rPr>
          <w:lang w:val="en-GB"/>
        </w:rPr>
      </w:pPr>
      <w:r w:rsidRPr="00F476B9">
        <w:rPr>
          <w:lang w:val="en-GB"/>
        </w:rPr>
        <w:t>The calibration procedure began with the measurement of the Velostat sensor's output voltage under zero-</w:t>
      </w:r>
      <w:r>
        <w:rPr>
          <w:lang w:val="en-GB"/>
        </w:rPr>
        <w:t>force</w:t>
      </w:r>
      <w:r w:rsidRPr="00F476B9">
        <w:rPr>
          <w:lang w:val="en-GB"/>
        </w:rPr>
        <w:t xml:space="preserve"> conditions, which was found to be 2.75 volts. This initial reading served as the baseline reference for subsequent measurements</w:t>
      </w:r>
      <w:r>
        <w:rPr>
          <w:lang w:val="en-GB"/>
        </w:rPr>
        <w:t>.</w:t>
      </w:r>
      <w:r w:rsidRPr="00F476B9">
        <w:t xml:space="preserve"> </w:t>
      </w:r>
      <w:r w:rsidRPr="00F476B9">
        <w:rPr>
          <w:lang w:val="en-GB"/>
        </w:rPr>
        <w:t xml:space="preserve">A range of </w:t>
      </w:r>
      <w:r>
        <w:rPr>
          <w:lang w:val="en-GB"/>
        </w:rPr>
        <w:t>force between 196.2N to 1962N</w:t>
      </w:r>
      <w:r w:rsidRPr="00F476B9">
        <w:rPr>
          <w:lang w:val="en-GB"/>
        </w:rPr>
        <w:t xml:space="preserve"> was selected to ensure a comprehensive calibration</w:t>
      </w:r>
      <w:r>
        <w:rPr>
          <w:lang w:val="en-GB"/>
        </w:rPr>
        <w:t>.</w:t>
      </w:r>
      <w:r w:rsidRPr="00F476B9">
        <w:rPr>
          <w:lang w:val="en-GB"/>
        </w:rPr>
        <w:t xml:space="preserve"> The recorded data were subsequently </w:t>
      </w:r>
      <w:r w:rsidR="00B202E3" w:rsidRPr="00F476B9">
        <w:rPr>
          <w:lang w:val="en-GB"/>
        </w:rPr>
        <w:t>analysed</w:t>
      </w:r>
      <w:r w:rsidRPr="00F476B9">
        <w:rPr>
          <w:lang w:val="en-GB"/>
        </w:rPr>
        <w:t xml:space="preserve"> to establish the calibration curve, employing appropriate mathematical techniques. The calibration curve obtained will enable the conversion of future sensor readings into meaningful and accurate pressure values within the calibrated range</w:t>
      </w:r>
      <w:r w:rsidR="00094688">
        <w:rPr>
          <w:lang w:val="en-GB"/>
        </w:rPr>
        <w:t>.</w:t>
      </w:r>
    </w:p>
    <w:p w:rsidR="00AC01DE" w:rsidRPr="00F476B9" w:rsidRDefault="00AC01DE" w:rsidP="00F476B9">
      <w:pPr>
        <w:rPr>
          <w:lang w:val="en-GB"/>
        </w:rPr>
      </w:pPr>
    </w:p>
    <w:p w:rsidR="00B202E3" w:rsidRDefault="00F476B9" w:rsidP="00B202E3">
      <w:pPr>
        <w:keepNext/>
        <w:jc w:val="center"/>
      </w:pPr>
      <w:r>
        <w:rPr>
          <w:noProof/>
        </w:rPr>
        <w:drawing>
          <wp:inline distT="0" distB="0" distL="0" distR="0" wp14:anchorId="1C6E6E85" wp14:editId="12693ACD">
            <wp:extent cx="5455920" cy="2926080"/>
            <wp:effectExtent l="0" t="0" r="11430" b="7620"/>
            <wp:docPr id="468513595" name="Chart 1">
              <a:extLst xmlns:a="http://schemas.openxmlformats.org/drawingml/2006/main">
                <a:ext uri="{FF2B5EF4-FFF2-40B4-BE49-F238E27FC236}">
                  <a16:creationId xmlns:a16="http://schemas.microsoft.com/office/drawing/2014/main" id="{88214767-CC7E-40A9-2A38-1BBAECA5A6BF}"/>
                </a:ext>
              </a:extLst>
            </wp:docPr>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rsidR="00F476B9" w:rsidRDefault="00B202E3" w:rsidP="00B202E3">
      <w:pPr>
        <w:pStyle w:val="Caption"/>
        <w:jc w:val="center"/>
      </w:pPr>
      <w:bookmarkStart w:id="26" w:name="_Ref135552962"/>
      <w:r>
        <w:t xml:space="preserve">Figure </w:t>
      </w:r>
      <w:r>
        <w:fldChar w:fldCharType="begin"/>
      </w:r>
      <w:r>
        <w:instrText xml:space="preserve"> STYLEREF 1 \s </w:instrText>
      </w:r>
      <w:r>
        <w:fldChar w:fldCharType="separate"/>
      </w:r>
      <w:r>
        <w:rPr>
          <w:noProof/>
        </w:rPr>
        <w:t>D</w:t>
      </w:r>
      <w:r>
        <w:fldChar w:fldCharType="end"/>
      </w:r>
      <w:r>
        <w:noBreakHyphen/>
      </w:r>
      <w:r>
        <w:fldChar w:fldCharType="begin"/>
      </w:r>
      <w:r>
        <w:instrText xml:space="preserve"> SEQ Figure \* ARABIC \s 1 </w:instrText>
      </w:r>
      <w:r>
        <w:fldChar w:fldCharType="separate"/>
      </w:r>
      <w:r>
        <w:rPr>
          <w:noProof/>
        </w:rPr>
        <w:t>5</w:t>
      </w:r>
      <w:r>
        <w:fldChar w:fldCharType="end"/>
      </w:r>
      <w:bookmarkEnd w:id="26"/>
      <w:r>
        <w:t>, Calibration curve</w:t>
      </w:r>
    </w:p>
    <w:p w:rsidR="00AC01DE" w:rsidRDefault="00AC01DE" w:rsidP="00094688">
      <w:pPr>
        <w:rPr>
          <w:lang w:val="en-GB"/>
        </w:rPr>
      </w:pPr>
    </w:p>
    <w:p w:rsidR="009B01C0" w:rsidRDefault="00094688" w:rsidP="00094688">
      <w:pPr>
        <w:rPr>
          <w:lang w:val="en-GB"/>
        </w:rPr>
      </w:pPr>
      <w:r w:rsidRPr="00094688">
        <w:rPr>
          <w:lang w:val="en-GB"/>
        </w:rPr>
        <w:t xml:space="preserve">After </w:t>
      </w:r>
      <w:r w:rsidR="00B202E3" w:rsidRPr="00094688">
        <w:rPr>
          <w:lang w:val="en-GB"/>
        </w:rPr>
        <w:t>analysing</w:t>
      </w:r>
      <w:r w:rsidRPr="00094688">
        <w:rPr>
          <w:lang w:val="en-GB"/>
        </w:rPr>
        <w:t xml:space="preserve"> the recorded data, a calibration curve was derived for the Velostat sensor. The relationship between the applied pressure and the sensor's output was expressed by the following equation: </w:t>
      </w:r>
      <w:r>
        <w:rPr>
          <w:lang w:val="en-GB"/>
        </w:rPr>
        <w:t>y</w:t>
      </w:r>
      <w:r w:rsidRPr="00094688">
        <w:rPr>
          <w:lang w:val="en-GB"/>
        </w:rPr>
        <w:t xml:space="preserve"> =</w:t>
      </w:r>
      <w:r>
        <w:rPr>
          <w:lang w:val="en-GB"/>
        </w:rPr>
        <w:t xml:space="preserve"> -0.436x + 3.304</w:t>
      </w:r>
      <w:r w:rsidRPr="00094688">
        <w:rPr>
          <w:lang w:val="en-GB"/>
        </w:rPr>
        <w:t xml:space="preserve">, where </w:t>
      </w:r>
      <w:r>
        <w:rPr>
          <w:lang w:val="en-GB"/>
        </w:rPr>
        <w:t>y</w:t>
      </w:r>
      <w:r w:rsidRPr="00094688">
        <w:rPr>
          <w:lang w:val="en-GB"/>
        </w:rPr>
        <w:t xml:space="preserve"> represents the output voltage of the sensor and </w:t>
      </w:r>
      <w:r>
        <w:rPr>
          <w:lang w:val="en-GB"/>
        </w:rPr>
        <w:t>x</w:t>
      </w:r>
      <w:r w:rsidRPr="00094688">
        <w:rPr>
          <w:lang w:val="en-GB"/>
        </w:rPr>
        <w:t xml:space="preserve"> represents the applied </w:t>
      </w:r>
      <w:r>
        <w:rPr>
          <w:lang w:val="en-GB"/>
        </w:rPr>
        <w:t>force.</w:t>
      </w:r>
      <w:r w:rsidRPr="00094688">
        <w:t xml:space="preserve"> </w:t>
      </w:r>
      <w:r w:rsidRPr="00094688">
        <w:rPr>
          <w:lang w:val="en-GB"/>
        </w:rPr>
        <w:t xml:space="preserve">Incorporating this calibration equation into subsequent measurements will allow accurate estimation of the </w:t>
      </w:r>
      <w:r w:rsidR="00255196">
        <w:rPr>
          <w:lang w:val="en-GB"/>
        </w:rPr>
        <w:t>force</w:t>
      </w:r>
      <w:r w:rsidRPr="00094688">
        <w:rPr>
          <w:lang w:val="en-GB"/>
        </w:rPr>
        <w:t xml:space="preserve"> based on the recorded sensor output</w:t>
      </w:r>
      <w:r>
        <w:rPr>
          <w:lang w:val="en-GB"/>
        </w:rPr>
        <w:t>.</w:t>
      </w:r>
    </w:p>
    <w:p w:rsidR="009B01C0" w:rsidRDefault="009B01C0" w:rsidP="00CF3EAD">
      <w:pPr>
        <w:pStyle w:val="Heading3"/>
        <w:rPr>
          <w:lang w:val="en-GB"/>
        </w:rPr>
      </w:pPr>
      <w:bookmarkStart w:id="27" w:name="_Toc134998113"/>
      <w:r>
        <w:rPr>
          <w:lang w:val="en-GB"/>
        </w:rPr>
        <w:t>Signal conditioning</w:t>
      </w:r>
      <w:bookmarkEnd w:id="27"/>
    </w:p>
    <w:p w:rsidR="009B01C0" w:rsidRDefault="009B01C0" w:rsidP="00CF3EAD">
      <w:pPr>
        <w:pStyle w:val="Heading4"/>
        <w:rPr>
          <w:lang w:val="en-GB"/>
        </w:rPr>
      </w:pPr>
      <w:r>
        <w:rPr>
          <w:lang w:val="en-GB"/>
        </w:rPr>
        <w:t>Amplification/reduction</w:t>
      </w:r>
    </w:p>
    <w:p w:rsidR="009B01C0" w:rsidRDefault="009B01C0" w:rsidP="00CF3EAD">
      <w:pPr>
        <w:pStyle w:val="Heading4"/>
        <w:rPr>
          <w:lang w:val="en-GB"/>
        </w:rPr>
      </w:pPr>
      <w:r>
        <w:rPr>
          <w:lang w:val="en-GB"/>
        </w:rPr>
        <w:t>Filtering</w:t>
      </w:r>
    </w:p>
    <w:p w:rsidR="00612A22" w:rsidRPr="00612A22" w:rsidRDefault="00FE6731" w:rsidP="00612A22">
      <w:pPr>
        <w:rPr>
          <w:lang w:val="en-GB"/>
        </w:rPr>
      </w:pPr>
      <w:r w:rsidRPr="00FE6731">
        <w:rPr>
          <w:lang w:val="en-GB"/>
        </w:rPr>
        <w:t xml:space="preserve">In this project, a low pass filter with a </w:t>
      </w:r>
      <w:r w:rsidR="00B202E3" w:rsidRPr="00FE6731">
        <w:rPr>
          <w:lang w:val="en-GB"/>
        </w:rPr>
        <w:t>cut-off</w:t>
      </w:r>
      <w:r w:rsidRPr="00FE6731">
        <w:rPr>
          <w:lang w:val="en-GB"/>
        </w:rPr>
        <w:t xml:space="preserve"> frequency of 20 Hz and a resistor value of 20 kiloohms was employed to enhance signal processing and improve the overall quality of the acquired data. By setting the </w:t>
      </w:r>
      <w:r w:rsidR="00B202E3" w:rsidRPr="00FE6731">
        <w:rPr>
          <w:lang w:val="en-GB"/>
        </w:rPr>
        <w:t>cut-off</w:t>
      </w:r>
      <w:r w:rsidRPr="00FE6731">
        <w:rPr>
          <w:lang w:val="en-GB"/>
        </w:rPr>
        <w:t xml:space="preserve"> frequency at 20 Hz, the filter effectively attenuates higher-frequency components while allowing lower-frequency signals to pass through with minimal distortion. The selection of a 20 kiloohm resistor value influenced the filter's characteristics, such as the roll-off rate and the overall performance. To achieve this configuration, a capacitor value (C) was calculated using the formula for the RC time constant. With the given </w:t>
      </w:r>
      <w:r w:rsidR="00B202E3" w:rsidRPr="00FE6731">
        <w:rPr>
          <w:lang w:val="en-GB"/>
        </w:rPr>
        <w:t>cut-off</w:t>
      </w:r>
      <w:r w:rsidRPr="00FE6731">
        <w:rPr>
          <w:lang w:val="en-GB"/>
        </w:rPr>
        <w:t xml:space="preserve"> frequency and resistor value, the calculated capacitor value was approximately 1.59 microfarads (</w:t>
      </w:r>
      <w:r w:rsidRPr="00FE6731">
        <w:rPr>
          <w:rFonts w:ascii="Calibri" w:hAnsi="Calibri" w:cs="Calibri"/>
          <w:lang w:val="en-GB"/>
        </w:rPr>
        <w:t>μ</w:t>
      </w:r>
      <w:r w:rsidRPr="00FE6731">
        <w:rPr>
          <w:lang w:val="en-GB"/>
        </w:rPr>
        <w:t xml:space="preserve">F). This combination of the 20 Hz </w:t>
      </w:r>
      <w:r w:rsidR="00B202E3" w:rsidRPr="00FE6731">
        <w:rPr>
          <w:lang w:val="en-GB"/>
        </w:rPr>
        <w:t>cut-off</w:t>
      </w:r>
      <w:r w:rsidRPr="00FE6731">
        <w:rPr>
          <w:lang w:val="en-GB"/>
        </w:rPr>
        <w:t xml:space="preserve"> frequency, the 20 kiloohm resistor, and the calculated capacitor value of approximately 1.59 </w:t>
      </w:r>
      <w:r w:rsidRPr="00FE6731">
        <w:rPr>
          <w:rFonts w:ascii="Calibri" w:hAnsi="Calibri" w:cs="Calibri"/>
          <w:lang w:val="en-GB"/>
        </w:rPr>
        <w:t>μ</w:t>
      </w:r>
      <w:r w:rsidRPr="00FE6731">
        <w:rPr>
          <w:lang w:val="en-GB"/>
        </w:rPr>
        <w:t>F proved to be an optimal choice for achieving the desired frequency response characteristics and improving the signal quality in our specific application</w:t>
      </w:r>
      <w:r>
        <w:rPr>
          <w:lang w:val="en-GB"/>
        </w:rPr>
        <w:t>.</w:t>
      </w:r>
    </w:p>
    <w:p w:rsidR="002927E1" w:rsidRPr="002927E1" w:rsidRDefault="002927E1" w:rsidP="002927E1">
      <w:pPr>
        <w:rPr>
          <w:lang w:val="en-GB"/>
        </w:rPr>
      </w:pPr>
    </w:p>
    <w:p w:rsidR="009B01C0" w:rsidRDefault="009B01C0" w:rsidP="00CF3EAD">
      <w:pPr>
        <w:pStyle w:val="Heading4"/>
        <w:rPr>
          <w:lang w:val="en-GB"/>
        </w:rPr>
      </w:pPr>
      <w:r>
        <w:rPr>
          <w:lang w:val="en-GB"/>
        </w:rPr>
        <w:lastRenderedPageBreak/>
        <w:t>…</w:t>
      </w:r>
    </w:p>
    <w:p w:rsidR="009B01C0" w:rsidRDefault="009B01C0" w:rsidP="00CF3EAD">
      <w:pPr>
        <w:pStyle w:val="Heading3"/>
        <w:rPr>
          <w:lang w:val="en-GB"/>
        </w:rPr>
      </w:pPr>
      <w:bookmarkStart w:id="28" w:name="_Toc134998114"/>
      <w:r>
        <w:rPr>
          <w:lang w:val="en-GB"/>
        </w:rPr>
        <w:t>ADC</w:t>
      </w:r>
      <w:bookmarkEnd w:id="28"/>
    </w:p>
    <w:p w:rsidR="009B01C0" w:rsidRDefault="009B01C0" w:rsidP="00CF3EAD">
      <w:pPr>
        <w:pStyle w:val="Heading4"/>
        <w:rPr>
          <w:lang w:val="en-GB"/>
        </w:rPr>
      </w:pPr>
      <w:r>
        <w:rPr>
          <w:lang w:val="en-GB"/>
        </w:rPr>
        <w:t>Resolution</w:t>
      </w:r>
    </w:p>
    <w:p w:rsidR="00FE6731" w:rsidRPr="00FE6731" w:rsidRDefault="00FE6731" w:rsidP="00FE6731">
      <w:pPr>
        <w:rPr>
          <w:lang w:val="en-GB"/>
        </w:rPr>
      </w:pPr>
      <w:r w:rsidRPr="00FE6731">
        <w:rPr>
          <w:lang w:val="en-GB"/>
        </w:rPr>
        <w:t xml:space="preserve">The Arduino Uno board, which was utilized in this project, features a 10-bit ADC resolution. The ADC resolution refers to the number of bits used to represent the </w:t>
      </w:r>
      <w:proofErr w:type="spellStart"/>
      <w:r w:rsidRPr="00FE6731">
        <w:rPr>
          <w:lang w:val="en-GB"/>
        </w:rPr>
        <w:t>analog</w:t>
      </w:r>
      <w:proofErr w:type="spellEnd"/>
      <w:r w:rsidRPr="00FE6731">
        <w:rPr>
          <w:lang w:val="en-GB"/>
        </w:rPr>
        <w:t xml:space="preserve"> input voltage in the digital domain. With a 10-bit ADC resolution, the Arduino Uno can convert </w:t>
      </w:r>
      <w:proofErr w:type="spellStart"/>
      <w:r w:rsidRPr="00FE6731">
        <w:rPr>
          <w:lang w:val="en-GB"/>
        </w:rPr>
        <w:t>analog</w:t>
      </w:r>
      <w:proofErr w:type="spellEnd"/>
      <w:r w:rsidRPr="00FE6731">
        <w:rPr>
          <w:lang w:val="en-GB"/>
        </w:rPr>
        <w:t xml:space="preserve"> signals into 1024 discrete levels, allowing for relatively precise measurements of the input voltage</w:t>
      </w:r>
      <w:r w:rsidR="001C3E39">
        <w:rPr>
          <w:lang w:val="en-GB"/>
        </w:rPr>
        <w:t>.</w:t>
      </w:r>
      <w:r w:rsidR="001C3E39" w:rsidRPr="001C3E39">
        <w:t xml:space="preserve"> </w:t>
      </w:r>
      <w:r w:rsidR="001C3E39" w:rsidRPr="001C3E39">
        <w:rPr>
          <w:lang w:val="en-GB"/>
        </w:rPr>
        <w:t xml:space="preserve">In this project, the 10-bit ADC resolution of the Arduino Uno was chosen to meet the specific requirements of the application and provide satisfactory measurement accuracy for the </w:t>
      </w:r>
      <w:proofErr w:type="spellStart"/>
      <w:r w:rsidR="001C3E39" w:rsidRPr="001C3E39">
        <w:rPr>
          <w:lang w:val="en-GB"/>
        </w:rPr>
        <w:t>analog</w:t>
      </w:r>
      <w:proofErr w:type="spellEnd"/>
      <w:r w:rsidR="001C3E39" w:rsidRPr="001C3E39">
        <w:rPr>
          <w:lang w:val="en-GB"/>
        </w:rPr>
        <w:t xml:space="preserve"> signals being captured</w:t>
      </w:r>
      <w:r w:rsidR="001C3E39">
        <w:rPr>
          <w:lang w:val="en-GB"/>
        </w:rPr>
        <w:t>.</w:t>
      </w:r>
    </w:p>
    <w:p w:rsidR="001C3E39" w:rsidRPr="001C3E39" w:rsidRDefault="009B01C0" w:rsidP="001C3E39">
      <w:pPr>
        <w:pStyle w:val="Heading4"/>
        <w:rPr>
          <w:lang w:val="en-GB"/>
        </w:rPr>
      </w:pPr>
      <w:r>
        <w:rPr>
          <w:lang w:val="en-GB"/>
        </w:rPr>
        <w:t>Sampling</w:t>
      </w:r>
    </w:p>
    <w:p w:rsidR="009B01C0" w:rsidRDefault="009B01C0" w:rsidP="00CF3EAD">
      <w:pPr>
        <w:pStyle w:val="Heading4"/>
        <w:rPr>
          <w:lang w:val="en-GB"/>
        </w:rPr>
      </w:pPr>
      <w:r>
        <w:rPr>
          <w:lang w:val="en-GB"/>
        </w:rPr>
        <w:t>…</w:t>
      </w:r>
    </w:p>
    <w:p w:rsidR="009B01C0" w:rsidRDefault="009B01C0" w:rsidP="00CF3EAD">
      <w:pPr>
        <w:pStyle w:val="Heading3"/>
        <w:rPr>
          <w:lang w:val="en-GB"/>
        </w:rPr>
      </w:pPr>
      <w:bookmarkStart w:id="29" w:name="_Toc134998115"/>
      <w:r>
        <w:rPr>
          <w:lang w:val="en-GB"/>
        </w:rPr>
        <w:t>MCU</w:t>
      </w:r>
      <w:bookmarkEnd w:id="29"/>
    </w:p>
    <w:p w:rsidR="009B01C0" w:rsidRDefault="009133F3" w:rsidP="00CF3EAD">
      <w:pPr>
        <w:pStyle w:val="Heading4"/>
        <w:rPr>
          <w:lang w:val="en-GB"/>
        </w:rPr>
      </w:pPr>
      <w:r>
        <w:rPr>
          <w:lang w:val="en-GB"/>
        </w:rPr>
        <w:t>Word size</w:t>
      </w:r>
    </w:p>
    <w:p w:rsidR="00CF3EAD" w:rsidRDefault="00CF3EAD" w:rsidP="00CF3EAD">
      <w:pPr>
        <w:pStyle w:val="Heading4"/>
        <w:rPr>
          <w:lang w:val="en-GB"/>
        </w:rPr>
      </w:pPr>
      <w:r>
        <w:rPr>
          <w:lang w:val="en-GB"/>
        </w:rPr>
        <w:t>Filtering</w:t>
      </w:r>
    </w:p>
    <w:p w:rsidR="009133F3" w:rsidRDefault="009133F3" w:rsidP="00CF3EAD">
      <w:pPr>
        <w:pStyle w:val="Heading4"/>
        <w:rPr>
          <w:lang w:val="en-GB"/>
        </w:rPr>
      </w:pPr>
      <w:r>
        <w:rPr>
          <w:lang w:val="en-GB"/>
        </w:rPr>
        <w:t>…</w:t>
      </w:r>
    </w:p>
    <w:p w:rsidR="009B01C0" w:rsidRDefault="009B01C0" w:rsidP="00CF3EAD">
      <w:pPr>
        <w:pStyle w:val="Heading2"/>
        <w:rPr>
          <w:lang w:val="en-GB"/>
        </w:rPr>
      </w:pPr>
      <w:bookmarkStart w:id="30" w:name="_Toc134998116"/>
      <w:r>
        <w:rPr>
          <w:lang w:val="en-GB"/>
        </w:rPr>
        <w:t>Actuator</w:t>
      </w:r>
      <w:r w:rsidR="00CF3EAD">
        <w:rPr>
          <w:lang w:val="en-GB"/>
        </w:rPr>
        <w:t xml:space="preserve"> / Display</w:t>
      </w:r>
      <w:bookmarkEnd w:id="30"/>
    </w:p>
    <w:p w:rsidR="00453AC7" w:rsidRDefault="00CF3EAD" w:rsidP="00453AC7">
      <w:pPr>
        <w:pStyle w:val="Heading3"/>
        <w:rPr>
          <w:lang w:val="en-GB"/>
        </w:rPr>
      </w:pPr>
      <w:r>
        <w:rPr>
          <w:lang w:val="en-GB"/>
        </w:rPr>
        <w:tab/>
      </w:r>
      <w:bookmarkStart w:id="31" w:name="_Toc134998117"/>
      <w:r>
        <w:rPr>
          <w:lang w:val="en-GB"/>
        </w:rPr>
        <w:t>Material / equipment / software</w:t>
      </w:r>
      <w:bookmarkEnd w:id="31"/>
    </w:p>
    <w:p w:rsidR="003313AE" w:rsidRDefault="003313AE" w:rsidP="003313AE">
      <w:r>
        <w:t>In addition to the Velostat sensor, my proof of concept will also involve the use of a servomotor, a microcontroller, and various electronic components such as resistors and capacitors. The servomotor will enable controlled and precise movements based on the input signals from the microcontroller. The microcontroller which is Arduino uno will serve as the brain of the system, processing the sensor data and controlling the servomotor accordingly. The other electronic components will be used to support the circuitry and ensure proper functionality.</w:t>
      </w:r>
    </w:p>
    <w:p w:rsidR="003313AE" w:rsidRPr="003313AE" w:rsidRDefault="003313AE" w:rsidP="003313AE">
      <w:r>
        <w:t>To bring the project to life, I will also make use of other materials such as cardboard and wood. These materials will be used to construct the physical structure and enclosure for the system, providing stability and support</w:t>
      </w:r>
    </w:p>
    <w:p w:rsidR="00CF3EAD" w:rsidRDefault="00CF3EAD" w:rsidP="00CF3EAD">
      <w:pPr>
        <w:pStyle w:val="Heading3"/>
        <w:rPr>
          <w:lang w:val="en-GB"/>
        </w:rPr>
      </w:pPr>
      <w:r>
        <w:rPr>
          <w:lang w:val="en-GB"/>
        </w:rPr>
        <w:tab/>
      </w:r>
      <w:bookmarkStart w:id="32" w:name="_Toc134998118"/>
      <w:r>
        <w:rPr>
          <w:lang w:val="en-GB"/>
        </w:rPr>
        <w:t>Control</w:t>
      </w:r>
      <w:bookmarkEnd w:id="32"/>
    </w:p>
    <w:p w:rsidR="00AC01DE" w:rsidRPr="00AC01DE" w:rsidRDefault="00AC01DE" w:rsidP="00AC01DE">
      <w:pPr>
        <w:rPr>
          <w:lang w:val="en-GB"/>
        </w:rPr>
      </w:pPr>
      <w:r>
        <w:rPr>
          <w:lang w:val="en-GB"/>
        </w:rPr>
        <w:t>[</w:t>
      </w:r>
      <w:proofErr w:type="spellStart"/>
      <w:r>
        <w:rPr>
          <w:lang w:val="en-GB"/>
        </w:rPr>
        <w:t>Vattana</w:t>
      </w:r>
      <w:proofErr w:type="spellEnd"/>
      <w:r>
        <w:rPr>
          <w:lang w:val="en-GB"/>
        </w:rPr>
        <w:t>]</w:t>
      </w:r>
    </w:p>
    <w:p w:rsidR="00CF3EAD" w:rsidRPr="00CF3EAD" w:rsidRDefault="00CF3EAD" w:rsidP="00CF3EAD">
      <w:pPr>
        <w:pStyle w:val="Heading3"/>
        <w:rPr>
          <w:lang w:val="en-GB"/>
        </w:rPr>
      </w:pPr>
      <w:bookmarkStart w:id="33" w:name="_Toc134998119"/>
      <w:r>
        <w:rPr>
          <w:lang w:val="en-GB"/>
        </w:rPr>
        <w:t>…</w:t>
      </w:r>
      <w:bookmarkEnd w:id="33"/>
    </w:p>
    <w:p w:rsidR="00CF3EAD" w:rsidRPr="009B01C0" w:rsidRDefault="00CF3EAD" w:rsidP="009B01C0">
      <w:pPr>
        <w:rPr>
          <w:lang w:val="en-GB"/>
        </w:rPr>
      </w:pPr>
    </w:p>
    <w:p w:rsidR="00112916" w:rsidRDefault="00112916" w:rsidP="00112916">
      <w:pPr>
        <w:pStyle w:val="Heading1"/>
        <w:rPr>
          <w:lang w:val="en-GB"/>
        </w:rPr>
      </w:pPr>
      <w:bookmarkStart w:id="34" w:name="_Toc97893258"/>
      <w:bookmarkStart w:id="35" w:name="_Toc134998120"/>
      <w:r w:rsidRPr="00735B64">
        <w:rPr>
          <w:lang w:val="en-GB"/>
        </w:rPr>
        <w:lastRenderedPageBreak/>
        <w:t>Results</w:t>
      </w:r>
      <w:bookmarkEnd w:id="34"/>
      <w:bookmarkEnd w:id="35"/>
    </w:p>
    <w:p w:rsidR="00B823EA" w:rsidRDefault="00CF3EAD" w:rsidP="00B823EA">
      <w:pPr>
        <w:pStyle w:val="Heading2"/>
        <w:rPr>
          <w:lang w:val="en-GB"/>
        </w:rPr>
      </w:pPr>
      <w:bookmarkStart w:id="36" w:name="_Toc134998121"/>
      <w:r>
        <w:rPr>
          <w:lang w:val="en-GB"/>
        </w:rPr>
        <w:t>T</w:t>
      </w:r>
      <w:r w:rsidR="00B823EA">
        <w:rPr>
          <w:lang w:val="en-GB"/>
        </w:rPr>
        <w:t>ransducer</w:t>
      </w:r>
      <w:bookmarkEnd w:id="36"/>
    </w:p>
    <w:p w:rsidR="00B202E3" w:rsidRPr="00B202E3" w:rsidRDefault="00B202E3" w:rsidP="00B202E3">
      <w:pPr>
        <w:rPr>
          <w:lang w:val="en-GB"/>
        </w:rPr>
      </w:pPr>
      <w:r>
        <w:rPr>
          <w:lang w:val="en-GB"/>
        </w:rPr>
        <w:fldChar w:fldCharType="begin"/>
      </w:r>
      <w:r>
        <w:rPr>
          <w:lang w:val="en-GB"/>
        </w:rPr>
        <w:instrText xml:space="preserve"> REF _Ref135550665 \h </w:instrText>
      </w:r>
      <w:r>
        <w:rPr>
          <w:lang w:val="en-GB"/>
        </w:rPr>
      </w:r>
      <w:r>
        <w:rPr>
          <w:lang w:val="en-GB"/>
        </w:rPr>
        <w:fldChar w:fldCharType="separate"/>
      </w:r>
      <w:r>
        <w:t xml:space="preserve">Figure </w:t>
      </w:r>
      <w:r>
        <w:rPr>
          <w:noProof/>
        </w:rPr>
        <w:t>E</w:t>
      </w:r>
      <w:r>
        <w:noBreakHyphen/>
      </w:r>
      <w:r>
        <w:rPr>
          <w:noProof/>
        </w:rPr>
        <w:t>1</w:t>
      </w:r>
      <w:r>
        <w:rPr>
          <w:lang w:val="en-GB"/>
        </w:rPr>
        <w:fldChar w:fldCharType="end"/>
      </w:r>
      <w:r>
        <w:rPr>
          <w:lang w:val="en-GB"/>
        </w:rPr>
        <w:t xml:space="preserve"> below shown the </w:t>
      </w:r>
      <w:r w:rsidR="00AC01DE">
        <w:rPr>
          <w:lang w:val="en-GB"/>
        </w:rPr>
        <w:t>final result of the weighting scale prototype. The core of the device which is the electrical circuit and the microcontroller are covered inside the box while the transducer which is the Velostat place above on the flat solid surface with a measurement indicator on the left.</w:t>
      </w:r>
    </w:p>
    <w:p w:rsidR="00B202E3" w:rsidRDefault="00B202E3" w:rsidP="00B202E3">
      <w:pPr>
        <w:keepNext/>
        <w:jc w:val="center"/>
      </w:pPr>
      <w:r>
        <w:rPr>
          <w:noProof/>
        </w:rPr>
        <w:drawing>
          <wp:inline distT="0" distB="0" distL="0" distR="0" wp14:anchorId="7DBB1A28" wp14:editId="2C4B6AF1">
            <wp:extent cx="2780991" cy="3707885"/>
            <wp:effectExtent l="0" t="6350" r="0" b="0"/>
            <wp:docPr id="770631120"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70631120" name=""/>
                    <pic:cNvPicPr/>
                  </pic:nvPicPr>
                  <pic:blipFill>
                    <a:blip r:embed="rId15"/>
                    <a:stretch>
                      <a:fillRect/>
                    </a:stretch>
                  </pic:blipFill>
                  <pic:spPr>
                    <a:xfrm rot="5400000">
                      <a:off x="0" y="0"/>
                      <a:ext cx="2780991" cy="3707885"/>
                    </a:xfrm>
                    <a:prstGeom prst="rect">
                      <a:avLst/>
                    </a:prstGeom>
                  </pic:spPr>
                </pic:pic>
              </a:graphicData>
            </a:graphic>
          </wp:inline>
        </w:drawing>
      </w:r>
    </w:p>
    <w:p w:rsidR="00B202E3" w:rsidRPr="00B202E3" w:rsidRDefault="00B202E3" w:rsidP="00B202E3">
      <w:pPr>
        <w:pStyle w:val="Caption"/>
        <w:jc w:val="center"/>
        <w:rPr>
          <w:lang w:val="en-GB"/>
        </w:rPr>
      </w:pPr>
      <w:bookmarkStart w:id="37" w:name="_Ref135550665"/>
      <w:r>
        <w:t xml:space="preserve">Figure </w:t>
      </w:r>
      <w:r>
        <w:fldChar w:fldCharType="begin"/>
      </w:r>
      <w:r>
        <w:instrText xml:space="preserve"> STYLEREF 1 \s </w:instrText>
      </w:r>
      <w:r>
        <w:fldChar w:fldCharType="separate"/>
      </w:r>
      <w:r>
        <w:rPr>
          <w:noProof/>
        </w:rPr>
        <w:t>E</w:t>
      </w:r>
      <w:r>
        <w:fldChar w:fldCharType="end"/>
      </w:r>
      <w:r>
        <w:noBreakHyphen/>
      </w:r>
      <w:r>
        <w:fldChar w:fldCharType="begin"/>
      </w:r>
      <w:r>
        <w:instrText xml:space="preserve"> SEQ Figure \* ARABIC \s 1 </w:instrText>
      </w:r>
      <w:r>
        <w:fldChar w:fldCharType="separate"/>
      </w:r>
      <w:r>
        <w:rPr>
          <w:noProof/>
        </w:rPr>
        <w:t>1</w:t>
      </w:r>
      <w:r>
        <w:fldChar w:fldCharType="end"/>
      </w:r>
      <w:bookmarkEnd w:id="37"/>
      <w:r>
        <w:t>, Final look of the weighting scale</w:t>
      </w:r>
    </w:p>
    <w:p w:rsidR="00CF3EAD" w:rsidRDefault="00B823EA" w:rsidP="00B823EA">
      <w:pPr>
        <w:pStyle w:val="Heading3"/>
        <w:rPr>
          <w:lang w:val="en-GB"/>
        </w:rPr>
      </w:pPr>
      <w:bookmarkStart w:id="38" w:name="_Toc134998122"/>
      <w:r>
        <w:rPr>
          <w:lang w:val="en-GB"/>
        </w:rPr>
        <w:t>Calibration</w:t>
      </w:r>
      <w:bookmarkEnd w:id="38"/>
    </w:p>
    <w:p w:rsidR="001C3E39" w:rsidRDefault="00AC01DE" w:rsidP="001C3E39">
      <w:r>
        <w:t>Taking into account the measured data obtained from the calibration procedure mentioned. The data of the sensor was calibrated inside the microcontroller through programming algorithm. The Arduino code of this project can be found in the remote repository inside the folder named “</w:t>
      </w:r>
      <w:proofErr w:type="spellStart"/>
      <w:r>
        <w:t>SensorCode</w:t>
      </w:r>
      <w:proofErr w:type="spellEnd"/>
      <w:r>
        <w:t xml:space="preserve">” which can be access through this addressee: </w:t>
      </w:r>
      <w:hyperlink r:id="rId16" w:history="1">
        <w:r w:rsidRPr="00A658AD">
          <w:rPr>
            <w:rStyle w:val="Hyperlink"/>
            <w:rFonts w:ascii="Eras Medium ITC" w:hAnsi="Eras Medium ITC"/>
          </w:rPr>
          <w:t>https://gitarero.ecam.fr/ly.pechvattana/Lab3Sensing.git</w:t>
        </w:r>
      </w:hyperlink>
      <w:r>
        <w:t xml:space="preserve"> . </w:t>
      </w:r>
      <w:r w:rsidR="00123B8E">
        <w:t>The digital signal received from the sensor needed to be converted first as the output voltage. Since Arduino UNO that being used is 10 bits and the sensor receive the 5v input voltage from Arduino thus the output voltage can be found using this following equation:</w:t>
      </w:r>
    </w:p>
    <w:p w:rsidR="00123B8E" w:rsidRDefault="00123B8E" w:rsidP="001C3E39"/>
    <w:p w:rsidR="00123B8E" w:rsidRPr="00123B8E" w:rsidRDefault="00123B8E" w:rsidP="001C3E39">
      <w:pPr>
        <w:rPr>
          <w:rFonts w:eastAsiaTheme="minorEastAsia"/>
        </w:rPr>
      </w:pPr>
      <m:oMathPara>
        <m:oMath>
          <m:sSub>
            <m:sSubPr>
              <m:ctrlPr>
                <w:rPr>
                  <w:rFonts w:ascii="Cambria Math" w:hAnsi="Cambria Math"/>
                  <w:i/>
                </w:rPr>
              </m:ctrlPr>
            </m:sSubPr>
            <m:e>
              <m:r>
                <w:rPr>
                  <w:rFonts w:ascii="Cambria Math" w:hAnsi="Cambria Math"/>
                </w:rPr>
                <m:t>V</m:t>
              </m:r>
            </m:e>
            <m:sub>
              <m:r>
                <w:rPr>
                  <w:rFonts w:ascii="Cambria Math" w:hAnsi="Cambria Math"/>
                </w:rPr>
                <m:t>out</m:t>
              </m:r>
            </m:sub>
          </m:sSub>
          <m:r>
            <w:rPr>
              <w:rFonts w:ascii="Cambria Math" w:hAnsi="Cambria Math"/>
            </w:rPr>
            <m:t>=SensorValue×</m:t>
          </m:r>
          <m:f>
            <m:fPr>
              <m:ctrlPr>
                <w:rPr>
                  <w:rFonts w:ascii="Cambria Math" w:hAnsi="Cambria Math"/>
                  <w:i/>
                </w:rPr>
              </m:ctrlPr>
            </m:fPr>
            <m:num>
              <m:sSub>
                <m:sSubPr>
                  <m:ctrlPr>
                    <w:rPr>
                      <w:rFonts w:ascii="Cambria Math" w:hAnsi="Cambria Math"/>
                      <w:i/>
                    </w:rPr>
                  </m:ctrlPr>
                </m:sSubPr>
                <m:e>
                  <m:r>
                    <w:rPr>
                      <w:rFonts w:ascii="Cambria Math" w:hAnsi="Cambria Math"/>
                    </w:rPr>
                    <m:t>V</m:t>
                  </m:r>
                </m:e>
                <m:sub>
                  <m:r>
                    <w:rPr>
                      <w:rFonts w:ascii="Cambria Math" w:hAnsi="Cambria Math"/>
                    </w:rPr>
                    <m:t>in</m:t>
                  </m:r>
                </m:sub>
              </m:sSub>
            </m:num>
            <m:den>
              <m:sSup>
                <m:sSupPr>
                  <m:ctrlPr>
                    <w:rPr>
                      <w:rFonts w:ascii="Cambria Math" w:hAnsi="Cambria Math"/>
                      <w:i/>
                    </w:rPr>
                  </m:ctrlPr>
                </m:sSupPr>
                <m:e>
                  <m:r>
                    <w:rPr>
                      <w:rFonts w:ascii="Cambria Math" w:hAnsi="Cambria Math"/>
                    </w:rPr>
                    <m:t>2</m:t>
                  </m:r>
                </m:e>
                <m:sup>
                  <m:r>
                    <w:rPr>
                      <w:rFonts w:ascii="Cambria Math" w:hAnsi="Cambria Math"/>
                    </w:rPr>
                    <m:t>N</m:t>
                  </m:r>
                </m:sup>
              </m:sSup>
              <m:r>
                <w:rPr>
                  <w:rFonts w:ascii="Cambria Math" w:hAnsi="Cambria Math"/>
                </w:rPr>
                <m:t>-1</m:t>
              </m:r>
            </m:den>
          </m:f>
        </m:oMath>
      </m:oMathPara>
    </w:p>
    <w:p w:rsidR="009A7F68" w:rsidRDefault="009A7F68" w:rsidP="001C3E39">
      <w:pPr>
        <w:rPr>
          <w:rFonts w:eastAsiaTheme="minorEastAsia"/>
        </w:rPr>
      </w:pPr>
    </w:p>
    <w:p w:rsidR="00123B8E" w:rsidRDefault="00123B8E" w:rsidP="001C3E39">
      <w:pPr>
        <w:rPr>
          <w:rFonts w:eastAsiaTheme="minorEastAsia"/>
        </w:rPr>
      </w:pPr>
      <w:r>
        <w:rPr>
          <w:rFonts w:eastAsiaTheme="minorEastAsia"/>
        </w:rPr>
        <w:t xml:space="preserve">Then, the calibration for the angle which use for controlling the servo is being done by using the map() function of the Arduino to map the output voltage range </w:t>
      </w:r>
      <w:r w:rsidR="009A7F68">
        <w:rPr>
          <w:rFonts w:eastAsiaTheme="minorEastAsia"/>
        </w:rPr>
        <w:t xml:space="preserve">to the angle of the servo which is 0 to 180 for the chosen servo. To display a more accurate weight, using the weight and voltage equation that we obtained from calibrating procedure as shown in </w:t>
      </w:r>
      <w:r w:rsidR="009A7F68">
        <w:rPr>
          <w:rFonts w:eastAsiaTheme="minorEastAsia"/>
        </w:rPr>
        <w:fldChar w:fldCharType="begin"/>
      </w:r>
      <w:r w:rsidR="009A7F68">
        <w:rPr>
          <w:rFonts w:eastAsiaTheme="minorEastAsia"/>
        </w:rPr>
        <w:instrText xml:space="preserve"> REF _Ref135552962 \h </w:instrText>
      </w:r>
      <w:r w:rsidR="009A7F68">
        <w:rPr>
          <w:rFonts w:eastAsiaTheme="minorEastAsia"/>
        </w:rPr>
      </w:r>
      <w:r w:rsidR="009A7F68">
        <w:rPr>
          <w:rFonts w:eastAsiaTheme="minorEastAsia"/>
        </w:rPr>
        <w:fldChar w:fldCharType="separate"/>
      </w:r>
      <w:r w:rsidR="009A7F68">
        <w:t xml:space="preserve">Figure </w:t>
      </w:r>
      <w:r w:rsidR="009A7F68">
        <w:rPr>
          <w:noProof/>
        </w:rPr>
        <w:t>D</w:t>
      </w:r>
      <w:r w:rsidR="009A7F68">
        <w:noBreakHyphen/>
      </w:r>
      <w:r w:rsidR="009A7F68">
        <w:rPr>
          <w:noProof/>
        </w:rPr>
        <w:t>5</w:t>
      </w:r>
      <w:r w:rsidR="009A7F68">
        <w:rPr>
          <w:rFonts w:eastAsiaTheme="minorEastAsia"/>
        </w:rPr>
        <w:fldChar w:fldCharType="end"/>
      </w:r>
      <w:r w:rsidR="009A7F68">
        <w:rPr>
          <w:rFonts w:eastAsiaTheme="minorEastAsia"/>
        </w:rPr>
        <w:t>, we can obtained a more precise and litter bit more accurate value of weight.</w:t>
      </w:r>
    </w:p>
    <w:p w:rsidR="00123B8E" w:rsidRPr="00B202E3" w:rsidRDefault="00123B8E" w:rsidP="001C3E39"/>
    <w:p w:rsidR="00B823EA" w:rsidRDefault="00B823EA" w:rsidP="00B823EA">
      <w:pPr>
        <w:pStyle w:val="Heading3"/>
        <w:rPr>
          <w:lang w:val="en-GB"/>
        </w:rPr>
      </w:pPr>
      <w:bookmarkStart w:id="39" w:name="_Toc134998123"/>
      <w:r>
        <w:rPr>
          <w:lang w:val="en-GB"/>
        </w:rPr>
        <w:lastRenderedPageBreak/>
        <w:t>Datasheet</w:t>
      </w:r>
      <w:bookmarkEnd w:id="39"/>
    </w:p>
    <w:p w:rsidR="00D900AC" w:rsidRDefault="00D900AC" w:rsidP="00D900AC">
      <w:pPr>
        <w:pStyle w:val="Heading4"/>
        <w:rPr>
          <w:lang w:val="en-GB"/>
        </w:rPr>
      </w:pPr>
      <w:r>
        <w:rPr>
          <w:lang w:val="en-GB"/>
        </w:rPr>
        <w:t>Range in/out</w:t>
      </w:r>
    </w:p>
    <w:p w:rsidR="00D900AC" w:rsidRDefault="00D900AC" w:rsidP="00D900AC">
      <w:pPr>
        <w:pStyle w:val="Heading4"/>
        <w:rPr>
          <w:lang w:val="en-GB"/>
        </w:rPr>
      </w:pPr>
      <w:r>
        <w:rPr>
          <w:lang w:val="en-GB"/>
        </w:rPr>
        <w:t>Sensitivity</w:t>
      </w:r>
    </w:p>
    <w:p w:rsidR="00D900AC" w:rsidRDefault="00D900AC" w:rsidP="00D900AC">
      <w:pPr>
        <w:pStyle w:val="Heading4"/>
        <w:rPr>
          <w:lang w:val="en-GB"/>
        </w:rPr>
      </w:pPr>
      <w:r>
        <w:rPr>
          <w:lang w:val="en-GB"/>
        </w:rPr>
        <w:t>Precision</w:t>
      </w:r>
    </w:p>
    <w:p w:rsidR="00D900AC" w:rsidRDefault="00D900AC" w:rsidP="00D900AC">
      <w:pPr>
        <w:pStyle w:val="Heading4"/>
        <w:rPr>
          <w:lang w:val="en-GB"/>
        </w:rPr>
      </w:pPr>
      <w:r>
        <w:rPr>
          <w:lang w:val="en-GB"/>
        </w:rPr>
        <w:t>…</w:t>
      </w:r>
    </w:p>
    <w:p w:rsidR="00B55A81" w:rsidRPr="00B55A81" w:rsidRDefault="00B55A81" w:rsidP="00B55A81">
      <w:pPr>
        <w:rPr>
          <w:lang w:val="en-GB"/>
        </w:rPr>
      </w:pPr>
    </w:p>
    <w:p w:rsidR="00D900AC" w:rsidRPr="00D900AC" w:rsidRDefault="00D900AC" w:rsidP="00D900AC">
      <w:pPr>
        <w:rPr>
          <w:lang w:val="en-GB"/>
        </w:rPr>
      </w:pPr>
    </w:p>
    <w:p w:rsidR="00B823EA" w:rsidRPr="00CF3EAD" w:rsidRDefault="00B823EA" w:rsidP="00CF3EAD">
      <w:pPr>
        <w:rPr>
          <w:lang w:val="en-GB"/>
        </w:rPr>
      </w:pPr>
    </w:p>
    <w:p w:rsidR="00112916" w:rsidRDefault="00112916" w:rsidP="00112916">
      <w:pPr>
        <w:pStyle w:val="Heading1"/>
        <w:rPr>
          <w:lang w:val="en-GB"/>
        </w:rPr>
      </w:pPr>
      <w:bookmarkStart w:id="40" w:name="_Toc97893260"/>
      <w:bookmarkStart w:id="41" w:name="_Toc134998124"/>
      <w:r w:rsidRPr="00735B64">
        <w:rPr>
          <w:lang w:val="en-GB"/>
        </w:rPr>
        <w:lastRenderedPageBreak/>
        <w:t>Conclusion &amp; Perspectives</w:t>
      </w:r>
      <w:bookmarkEnd w:id="40"/>
      <w:bookmarkEnd w:id="41"/>
    </w:p>
    <w:p w:rsidR="003315B0" w:rsidRPr="008D2915" w:rsidRDefault="003315B0" w:rsidP="003315B0">
      <w:r w:rsidRPr="008D2915">
        <w:t xml:space="preserve">In the </w:t>
      </w:r>
      <w:r w:rsidRPr="008D2915">
        <w:rPr>
          <w:i/>
          <w:iCs/>
        </w:rPr>
        <w:t>Conclusion</w:t>
      </w:r>
      <w:r w:rsidRPr="008D2915">
        <w:t xml:space="preserve"> section, state the most important outcome of your work. Do not simply summarize the points already made in the body — instead, interpret your findings at a higher level of abstraction. Show whether, or to what extent, you have succeeded in addressing the need stated in the </w:t>
      </w:r>
      <w:r w:rsidRPr="008D2915">
        <w:rPr>
          <w:i/>
          <w:iCs/>
        </w:rPr>
        <w:t>Introduction</w:t>
      </w:r>
      <w:r w:rsidRPr="008D2915">
        <w:t>.</w:t>
      </w:r>
    </w:p>
    <w:p w:rsidR="003315B0" w:rsidRPr="003315B0" w:rsidRDefault="003315B0" w:rsidP="003315B0">
      <w:pPr>
        <w:rPr>
          <w:lang w:val="en-GB"/>
        </w:rPr>
      </w:pPr>
      <w:r w:rsidRPr="008D2915">
        <w:t xml:space="preserve">See </w:t>
      </w:r>
      <w:hyperlink r:id="rId17" w:history="1">
        <w:r w:rsidR="00011FA8" w:rsidRPr="008D2915">
          <w:rPr>
            <w:rStyle w:val="Hyperlink"/>
            <w:rFonts w:ascii="Eras Medium ITC" w:hAnsi="Eras Medium ITC"/>
          </w:rPr>
          <w:t>https://www.nature.com/scitable/topicpage/scientific-papers-13815490/</w:t>
        </w:r>
      </w:hyperlink>
      <w:r w:rsidR="00011FA8" w:rsidRPr="008D2915">
        <w:t xml:space="preserve"> </w:t>
      </w:r>
    </w:p>
    <w:p w:rsidR="00112916" w:rsidRPr="00735B64" w:rsidRDefault="00112916" w:rsidP="00112916">
      <w:pPr>
        <w:pStyle w:val="Heading1"/>
        <w:rPr>
          <w:lang w:val="en-GB"/>
        </w:rPr>
      </w:pPr>
      <w:bookmarkStart w:id="42" w:name="_Toc97893261"/>
      <w:bookmarkStart w:id="43" w:name="_Toc134998125"/>
      <w:r w:rsidRPr="00735B64">
        <w:rPr>
          <w:lang w:val="en-GB"/>
        </w:rPr>
        <w:lastRenderedPageBreak/>
        <w:t>References</w:t>
      </w:r>
      <w:bookmarkEnd w:id="42"/>
      <w:bookmarkEnd w:id="43"/>
    </w:p>
    <w:p w:rsidR="00AC01DE" w:rsidRDefault="002D156C" w:rsidP="003B4A38">
      <w:pPr>
        <w:pStyle w:val="Bibliography"/>
        <w:ind w:left="720" w:hanging="720"/>
        <w:rPr>
          <w:rFonts w:ascii="Times New Roman" w:eastAsia="Times New Roman" w:hAnsi="Times New Roman" w:cs="Times New Roman"/>
          <w:noProof/>
          <w:color w:val="auto"/>
          <w:szCs w:val="20"/>
          <w:lang w:val="fr-FR" w:eastAsia="fr-FR"/>
        </w:rPr>
      </w:pPr>
      <w:r w:rsidRPr="00735B64">
        <w:rPr>
          <w:lang w:val="en-GB"/>
        </w:rPr>
        <w:fldChar w:fldCharType="begin"/>
      </w:r>
      <w:r w:rsidRPr="00735B64">
        <w:rPr>
          <w:lang w:val="en-GB"/>
        </w:rPr>
        <w:instrText xml:space="preserve"> BIBLIOGRAPHY  \l 1036 </w:instrText>
      </w:r>
      <w:r w:rsidR="00B202E3">
        <w:rPr>
          <w:lang w:val="en-GB"/>
        </w:rPr>
        <w:fldChar w:fldCharType="separate"/>
      </w:r>
    </w:p>
    <w:tbl>
      <w:tblPr>
        <w:tblW w:w="5000" w:type="pct"/>
        <w:tblCellSpacing w:w="15" w:type="dxa"/>
        <w:tblCellMar>
          <w:top w:w="15" w:type="dxa"/>
          <w:left w:w="15" w:type="dxa"/>
          <w:bottom w:w="15" w:type="dxa"/>
          <w:right w:w="15" w:type="dxa"/>
        </w:tblCellMar>
        <w:tblLook w:val="04A0" w:firstRow="1" w:lastRow="0" w:firstColumn="1" w:lastColumn="0" w:noHBand="0" w:noVBand="1"/>
      </w:tblPr>
      <w:tblGrid>
        <w:gridCol w:w="1027"/>
        <w:gridCol w:w="8043"/>
      </w:tblGrid>
      <w:tr w:rsidR="00AC01DE" w:rsidRPr="00AC01DE">
        <w:trPr>
          <w:divId w:val="2075932116"/>
          <w:tblCellSpacing w:w="15" w:type="dxa"/>
        </w:trPr>
        <w:tc>
          <w:tcPr>
            <w:tcW w:w="50" w:type="pct"/>
            <w:hideMark/>
          </w:tcPr>
          <w:p w:rsidR="00AC01DE" w:rsidRDefault="00AC01DE">
            <w:pPr>
              <w:pStyle w:val="Bibliography"/>
              <w:rPr>
                <w:noProof/>
                <w:sz w:val="24"/>
                <w:szCs w:val="24"/>
                <w:lang w:val="fr-FR"/>
              </w:rPr>
            </w:pPr>
            <w:r>
              <w:rPr>
                <w:noProof/>
                <w:lang w:val="fr-FR"/>
              </w:rPr>
              <w:t xml:space="preserve">[1] </w:t>
            </w:r>
          </w:p>
        </w:tc>
        <w:tc>
          <w:tcPr>
            <w:tcW w:w="0" w:type="auto"/>
            <w:hideMark/>
          </w:tcPr>
          <w:p w:rsidR="00AC01DE" w:rsidRDefault="00AC01DE">
            <w:pPr>
              <w:pStyle w:val="Bibliography"/>
              <w:rPr>
                <w:noProof/>
                <w:lang w:val="fr-FR"/>
              </w:rPr>
            </w:pPr>
            <w:r>
              <w:rPr>
                <w:noProof/>
                <w:lang w:val="fr-FR"/>
              </w:rPr>
              <w:t>«Software,» Arduino, [En ligne]. Available: https://www.arduino.cc/en/software.</w:t>
            </w:r>
          </w:p>
        </w:tc>
      </w:tr>
      <w:tr w:rsidR="00AC01DE" w:rsidRPr="00AC01DE">
        <w:trPr>
          <w:divId w:val="2075932116"/>
          <w:tblCellSpacing w:w="15" w:type="dxa"/>
        </w:trPr>
        <w:tc>
          <w:tcPr>
            <w:tcW w:w="50" w:type="pct"/>
            <w:hideMark/>
          </w:tcPr>
          <w:p w:rsidR="00AC01DE" w:rsidRDefault="00AC01DE">
            <w:pPr>
              <w:pStyle w:val="Bibliography"/>
              <w:rPr>
                <w:noProof/>
                <w:lang w:val="fr-FR"/>
              </w:rPr>
            </w:pPr>
            <w:r>
              <w:rPr>
                <w:noProof/>
                <w:lang w:val="fr-FR"/>
              </w:rPr>
              <w:t xml:space="preserve">[2] </w:t>
            </w:r>
          </w:p>
        </w:tc>
        <w:tc>
          <w:tcPr>
            <w:tcW w:w="0" w:type="auto"/>
            <w:hideMark/>
          </w:tcPr>
          <w:p w:rsidR="00AC01DE" w:rsidRDefault="00AC01DE">
            <w:pPr>
              <w:pStyle w:val="Bibliography"/>
              <w:rPr>
                <w:noProof/>
                <w:lang w:val="fr-FR"/>
              </w:rPr>
            </w:pPr>
            <w:r>
              <w:rPr>
                <w:noProof/>
                <w:lang w:val="fr-FR"/>
              </w:rPr>
              <w:t>«Velostat,» [En ligne]. Available: https://en.wikipedia.org/wiki/Velostat.</w:t>
            </w:r>
          </w:p>
        </w:tc>
      </w:tr>
      <w:tr w:rsidR="00AC01DE">
        <w:trPr>
          <w:divId w:val="2075932116"/>
          <w:tblCellSpacing w:w="15" w:type="dxa"/>
        </w:trPr>
        <w:tc>
          <w:tcPr>
            <w:tcW w:w="50" w:type="pct"/>
            <w:hideMark/>
          </w:tcPr>
          <w:p w:rsidR="00AC01DE" w:rsidRDefault="00AC01DE">
            <w:pPr>
              <w:pStyle w:val="Bibliography"/>
              <w:rPr>
                <w:noProof/>
                <w:lang w:val="fr-FR"/>
              </w:rPr>
            </w:pPr>
            <w:r>
              <w:rPr>
                <w:noProof/>
                <w:lang w:val="fr-FR"/>
              </w:rPr>
              <w:t xml:space="preserve">[3] </w:t>
            </w:r>
          </w:p>
        </w:tc>
        <w:tc>
          <w:tcPr>
            <w:tcW w:w="0" w:type="auto"/>
            <w:hideMark/>
          </w:tcPr>
          <w:p w:rsidR="00AC01DE" w:rsidRPr="00AC01DE" w:rsidRDefault="00AC01DE">
            <w:pPr>
              <w:pStyle w:val="Bibliography"/>
              <w:rPr>
                <w:noProof/>
              </w:rPr>
            </w:pPr>
            <w:r w:rsidRPr="00AC01DE">
              <w:rPr>
                <w:noProof/>
              </w:rPr>
              <w:t>G. Gibert, «How to write a report,» ECAM Lasalle, Lyon, 2022.</w:t>
            </w:r>
          </w:p>
        </w:tc>
      </w:tr>
    </w:tbl>
    <w:p w:rsidR="00AC01DE" w:rsidRDefault="00AC01DE">
      <w:pPr>
        <w:divId w:val="2075932116"/>
        <w:rPr>
          <w:rFonts w:eastAsia="Times New Roman"/>
          <w:noProof/>
        </w:rPr>
      </w:pPr>
    </w:p>
    <w:p w:rsidR="002D156C" w:rsidRPr="00735B64" w:rsidRDefault="002D156C" w:rsidP="003B4A38">
      <w:pPr>
        <w:pStyle w:val="Bibliography"/>
        <w:ind w:left="720" w:hanging="720"/>
        <w:rPr>
          <w:lang w:val="en-GB"/>
        </w:rPr>
      </w:pPr>
      <w:r w:rsidRPr="00735B64">
        <w:rPr>
          <w:lang w:val="en-GB"/>
        </w:rPr>
        <w:fldChar w:fldCharType="end"/>
      </w:r>
    </w:p>
    <w:sectPr w:rsidR="002D156C" w:rsidRPr="00735B64" w:rsidSect="00B35D60">
      <w:headerReference w:type="even" r:id="rId18"/>
      <w:footerReference w:type="even" r:id="rId19"/>
      <w:footerReference w:type="default" r:id="rId20"/>
      <w:headerReference w:type="first" r:id="rId21"/>
      <w:type w:val="oddPage"/>
      <w:pgSz w:w="11906" w:h="16838" w:code="9"/>
      <w:pgMar w:top="1249" w:right="1418" w:bottom="1418" w:left="1418" w:header="709" w:footer="420"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383F95" w:rsidRDefault="00383F95">
      <w:r>
        <w:separator/>
      </w:r>
    </w:p>
  </w:endnote>
  <w:endnote w:type="continuationSeparator" w:id="0">
    <w:p w:rsidR="00383F95" w:rsidRDefault="00383F95">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Eras Demi ITC">
    <w:panose1 w:val="020B0805030504020804"/>
    <w:charset w:val="00"/>
    <w:family w:val="swiss"/>
    <w:pitch w:val="variable"/>
    <w:sig w:usb0="00000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Eras Medium ITC">
    <w:panose1 w:val="020B0602030504020804"/>
    <w:charset w:val="00"/>
    <w:family w:val="swiss"/>
    <w:pitch w:val="variable"/>
    <w:sig w:usb0="00000003" w:usb1="00000000" w:usb2="00000000" w:usb3="00000000" w:csb0="00000001" w:csb1="00000000"/>
  </w:font>
  <w:font w:name="DaunPenh">
    <w:panose1 w:val="01010101010101010101"/>
    <w:charset w:val="00"/>
    <w:family w:val="auto"/>
    <w:pitch w:val="variable"/>
    <w:sig w:usb0="80000003" w:usb1="00000000" w:usb2="00010000" w:usb3="00000000" w:csb0="00000001" w:csb1="00000000"/>
  </w:font>
  <w:font w:name="Eras Bold ITC">
    <w:panose1 w:val="020B0907030504020204"/>
    <w:charset w:val="00"/>
    <w:family w:val="swiss"/>
    <w:pitch w:val="variable"/>
    <w:sig w:usb0="00000003" w:usb1="00000000" w:usb2="00000000" w:usb3="00000000" w:csb0="00000001" w:csb1="00000000"/>
  </w:font>
  <w:font w:name="MS PGothic">
    <w:altName w:val="ＭＳ Ｐゴシック"/>
    <w:panose1 w:val="020B0600070205080204"/>
    <w:charset w:val="80"/>
    <w:family w:val="swiss"/>
    <w:pitch w:val="variable"/>
    <w:sig w:usb0="E00002FF" w:usb1="6AC7FDFB" w:usb2="08000012" w:usb3="00000000" w:csb0="0002009F" w:csb1="00000000"/>
  </w:font>
  <w:font w:name="Segoe UI">
    <w:panose1 w:val="020B0502040204020203"/>
    <w:charset w:val="00"/>
    <w:family w:val="swiss"/>
    <w:pitch w:val="variable"/>
    <w:sig w:usb0="E4002EFF" w:usb1="C000E47F" w:usb2="00000009" w:usb3="00000000" w:csb0="000001FF" w:csb1="00000000"/>
  </w:font>
  <w:font w:name="Calibri">
    <w:panose1 w:val="020F0502020204030204"/>
    <w:charset w:val="00"/>
    <w:family w:val="swiss"/>
    <w:pitch w:val="variable"/>
    <w:sig w:usb0="E4002EFF" w:usb1="C200247B" w:usb2="00000009" w:usb3="00000000" w:csb0="000001FF" w:csb1="00000000"/>
  </w:font>
  <w:font w:name="Consolas">
    <w:panose1 w:val="020B0609020204030204"/>
    <w:charset w:val="00"/>
    <w:family w:val="modern"/>
    <w:pitch w:val="fixed"/>
    <w:sig w:usb0="E00006FF" w:usb1="0000FCFF" w:usb2="00000001" w:usb3="00000000" w:csb0="0000019F" w:csb1="00000000"/>
  </w:font>
  <w:font w:name="Cambria Math">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709336466"/>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8</w:t>
        </w:r>
        <w:r>
          <w:fldChar w:fldCharType="end"/>
        </w:r>
      </w:p>
    </w:sdtContent>
  </w:sdt>
  <w:p w:rsidR="00133111" w:rsidRDefault="0013311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1811901992"/>
      <w:docPartObj>
        <w:docPartGallery w:val="Page Numbers (Bottom of Page)"/>
        <w:docPartUnique/>
      </w:docPartObj>
    </w:sdtPr>
    <w:sdtContent>
      <w:p w:rsidR="00133111" w:rsidRDefault="00133111">
        <w:pPr>
          <w:pStyle w:val="Footer"/>
          <w:jc w:val="right"/>
        </w:pPr>
        <w:r>
          <w:fldChar w:fldCharType="begin"/>
        </w:r>
        <w:r>
          <w:instrText>PAGE   \* MERGEFORMAT</w:instrText>
        </w:r>
        <w:r>
          <w:fldChar w:fldCharType="separate"/>
        </w:r>
        <w:r w:rsidR="00011FA8">
          <w:rPr>
            <w:noProof/>
          </w:rPr>
          <w:t>7</w:t>
        </w:r>
        <w:r>
          <w:fldChar w:fldCharType="end"/>
        </w:r>
      </w:p>
    </w:sdtContent>
  </w:sdt>
  <w:p w:rsidR="00133111" w:rsidRDefault="0013311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383F95" w:rsidRDefault="00383F95">
      <w:r>
        <w:separator/>
      </w:r>
    </w:p>
  </w:footnote>
  <w:footnote w:type="continuationSeparator" w:id="0">
    <w:p w:rsidR="00383F95" w:rsidRDefault="00383F95">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3D70AC" w:rsidRDefault="00000000" w:rsidP="00FA699A">
    <w:pPr>
      <w:pStyle w:val="En-tteTitreDocumentImpaire"/>
      <w:ind w:left="0" w:right="-2"/>
    </w:pPr>
    <w:r>
      <w:fldChar w:fldCharType="begin"/>
    </w:r>
    <w:r>
      <w:instrText xml:space="preserve"> TITLE   \* MERGEFORMAT </w:instrText>
    </w:r>
    <w:r>
      <w:fldChar w:fldCharType="separate"/>
    </w:r>
    <w:proofErr w:type="spellStart"/>
    <w:r w:rsidR="00B5524B">
      <w:t>Titre</w:t>
    </w:r>
    <w:proofErr w:type="spellEnd"/>
    <w:r w:rsidR="00B5524B">
      <w:t xml:space="preserve"> du </w:t>
    </w:r>
    <w:proofErr w:type="spellStart"/>
    <w:r w:rsidR="00B5524B">
      <w:t>Polycopié</w:t>
    </w:r>
    <w:proofErr w:type="spellEnd"/>
    <w:r>
      <w:fldChar w:fldCharType="end"/>
    </w:r>
    <w:r w:rsidR="003D70AC">
      <w:t xml:space="preserve"> </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B35D60" w:rsidRDefault="00B35D60">
    <w:pPr>
      <w:pStyle w:val="Header"/>
    </w:pPr>
    <w:r>
      <w:rPr>
        <w:noProof/>
        <w:lang w:val="en-GB" w:eastAsia="en-GB"/>
      </w:rPr>
      <w:drawing>
        <wp:anchor distT="0" distB="0" distL="114300" distR="114300" simplePos="0" relativeHeight="251659264" behindDoc="1" locked="0" layoutInCell="1" allowOverlap="1" wp14:anchorId="7F5AFD10" wp14:editId="60AB48A6">
          <wp:simplePos x="0" y="0"/>
          <wp:positionH relativeFrom="margin">
            <wp:posOffset>84455</wp:posOffset>
          </wp:positionH>
          <wp:positionV relativeFrom="page">
            <wp:posOffset>488215</wp:posOffset>
          </wp:positionV>
          <wp:extent cx="863600" cy="781050"/>
          <wp:effectExtent l="0" t="0" r="0" b="0"/>
          <wp:wrapNone/>
          <wp:docPr id="130" name="Image 130" descr="Une image contenant texte, clipart, graphiques vectoriels&#10;&#10;Description générée automatiquemen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 2" descr="Une image contenant texte, clipart, graphiques vectoriels&#10;&#10;Description générée automatiquement"/>
                  <pic:cNvPicPr/>
                </pic:nvPicPr>
                <pic:blipFill>
                  <a:blip r:embed="rId1">
                    <a:extLst>
                      <a:ext uri="{28A0092B-C50C-407E-A947-70E740481C1C}">
                        <a14:useLocalDpi xmlns:a14="http://schemas.microsoft.com/office/drawing/2010/main" val="0"/>
                      </a:ext>
                    </a:extLst>
                  </a:blip>
                  <a:stretch>
                    <a:fillRect/>
                  </a:stretch>
                </pic:blipFill>
                <pic:spPr>
                  <a:xfrm>
                    <a:off x="0" y="0"/>
                    <a:ext cx="863600" cy="781050"/>
                  </a:xfrm>
                  <a:prstGeom prst="rect">
                    <a:avLst/>
                  </a:prstGeom>
                </pic:spPr>
              </pic:pic>
            </a:graphicData>
          </a:graphic>
          <wp14:sizeRelH relativeFrom="margin">
            <wp14:pctWidth>0</wp14:pctWidth>
          </wp14:sizeRelH>
          <wp14:sizeRelV relativeFrom="margin">
            <wp14:pctHeight>0</wp14:pctHeight>
          </wp14:sizeRelV>
        </wp:anchor>
      </w:drawing>
    </w:r>
  </w:p>
  <w:p w:rsidR="00B35D60" w:rsidRDefault="00B35D60">
    <w:pPr>
      <w:pStyle w:val="Header"/>
    </w:pPr>
  </w:p>
  <w:p w:rsidR="00B35D60" w:rsidRDefault="00B35D60">
    <w:pPr>
      <w:pStyle w:val="Header"/>
    </w:pPr>
  </w:p>
  <w:p w:rsidR="009D14EF" w:rsidRDefault="009D14EF">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7C"/>
    <w:multiLevelType w:val="singleLevel"/>
    <w:tmpl w:val="7E40D80A"/>
    <w:lvl w:ilvl="0">
      <w:start w:val="1"/>
      <w:numFmt w:val="decimal"/>
      <w:pStyle w:val="ListNumber5"/>
      <w:lvlText w:val="%1."/>
      <w:lvlJc w:val="left"/>
      <w:pPr>
        <w:tabs>
          <w:tab w:val="num" w:pos="1492"/>
        </w:tabs>
        <w:ind w:left="1492" w:hanging="360"/>
      </w:pPr>
    </w:lvl>
  </w:abstractNum>
  <w:abstractNum w:abstractNumId="1" w15:restartNumberingAfterBreak="0">
    <w:nsid w:val="FFFFFF7D"/>
    <w:multiLevelType w:val="singleLevel"/>
    <w:tmpl w:val="3334DA94"/>
    <w:lvl w:ilvl="0">
      <w:start w:val="1"/>
      <w:numFmt w:val="decimal"/>
      <w:pStyle w:val="ListNumber4"/>
      <w:lvlText w:val="%1."/>
      <w:lvlJc w:val="left"/>
      <w:pPr>
        <w:tabs>
          <w:tab w:val="num" w:pos="1209"/>
        </w:tabs>
        <w:ind w:left="1209" w:hanging="360"/>
      </w:pPr>
    </w:lvl>
  </w:abstractNum>
  <w:abstractNum w:abstractNumId="2" w15:restartNumberingAfterBreak="0">
    <w:nsid w:val="FFFFFF7E"/>
    <w:multiLevelType w:val="singleLevel"/>
    <w:tmpl w:val="45120EAE"/>
    <w:lvl w:ilvl="0">
      <w:start w:val="1"/>
      <w:numFmt w:val="decimal"/>
      <w:pStyle w:val="ListNumber3"/>
      <w:lvlText w:val="%1."/>
      <w:lvlJc w:val="left"/>
      <w:pPr>
        <w:tabs>
          <w:tab w:val="num" w:pos="926"/>
        </w:tabs>
        <w:ind w:left="926" w:hanging="360"/>
      </w:pPr>
    </w:lvl>
  </w:abstractNum>
  <w:abstractNum w:abstractNumId="3" w15:restartNumberingAfterBreak="0">
    <w:nsid w:val="FFFFFF7F"/>
    <w:multiLevelType w:val="singleLevel"/>
    <w:tmpl w:val="8DA4733C"/>
    <w:lvl w:ilvl="0">
      <w:start w:val="1"/>
      <w:numFmt w:val="decimal"/>
      <w:pStyle w:val="ListNumber2"/>
      <w:lvlText w:val="%1."/>
      <w:lvlJc w:val="left"/>
      <w:pPr>
        <w:tabs>
          <w:tab w:val="num" w:pos="643"/>
        </w:tabs>
        <w:ind w:left="643" w:hanging="360"/>
      </w:pPr>
    </w:lvl>
  </w:abstractNum>
  <w:abstractNum w:abstractNumId="4" w15:restartNumberingAfterBreak="0">
    <w:nsid w:val="FFFFFF80"/>
    <w:multiLevelType w:val="singleLevel"/>
    <w:tmpl w:val="7C1A8910"/>
    <w:lvl w:ilvl="0">
      <w:start w:val="1"/>
      <w:numFmt w:val="bullet"/>
      <w:lvlText w:val=""/>
      <w:lvlJc w:val="left"/>
      <w:pPr>
        <w:ind w:left="2639" w:hanging="360"/>
      </w:pPr>
      <w:rPr>
        <w:rFonts w:ascii="Symbol" w:hAnsi="Symbol" w:hint="default"/>
        <w:color w:val="000000" w:themeColor="text1"/>
      </w:rPr>
    </w:lvl>
  </w:abstractNum>
  <w:abstractNum w:abstractNumId="5" w15:restartNumberingAfterBreak="0">
    <w:nsid w:val="FFFFFF81"/>
    <w:multiLevelType w:val="singleLevel"/>
    <w:tmpl w:val="98EC13B6"/>
    <w:lvl w:ilvl="0">
      <w:start w:val="1"/>
      <w:numFmt w:val="bullet"/>
      <w:lvlText w:val=""/>
      <w:lvlJc w:val="left"/>
      <w:pPr>
        <w:ind w:left="2282" w:hanging="360"/>
      </w:pPr>
      <w:rPr>
        <w:rFonts w:ascii="Wingdings" w:hAnsi="Wingdings" w:hint="default"/>
        <w:color w:val="000000" w:themeColor="text1"/>
      </w:rPr>
    </w:lvl>
  </w:abstractNum>
  <w:abstractNum w:abstractNumId="6" w15:restartNumberingAfterBreak="0">
    <w:nsid w:val="FFFFFF82"/>
    <w:multiLevelType w:val="singleLevel"/>
    <w:tmpl w:val="36687CC8"/>
    <w:lvl w:ilvl="0">
      <w:start w:val="1"/>
      <w:numFmt w:val="bullet"/>
      <w:lvlText w:val=""/>
      <w:lvlJc w:val="left"/>
      <w:pPr>
        <w:ind w:left="1925" w:hanging="360"/>
      </w:pPr>
      <w:rPr>
        <w:rFonts w:ascii="Wingdings 2" w:hAnsi="Wingdings 2" w:hint="default"/>
        <w:color w:val="00AEEF" w:themeColor="accent1"/>
      </w:rPr>
    </w:lvl>
  </w:abstractNum>
  <w:abstractNum w:abstractNumId="7" w15:restartNumberingAfterBreak="0">
    <w:nsid w:val="FFFFFF83"/>
    <w:multiLevelType w:val="singleLevel"/>
    <w:tmpl w:val="FEC21E98"/>
    <w:lvl w:ilvl="0">
      <w:start w:val="1"/>
      <w:numFmt w:val="bullet"/>
      <w:lvlText w:val=""/>
      <w:lvlJc w:val="left"/>
      <w:pPr>
        <w:ind w:left="927" w:hanging="360"/>
      </w:pPr>
      <w:rPr>
        <w:rFonts w:ascii="Wingdings 2" w:hAnsi="Wingdings 2" w:hint="default"/>
        <w:color w:val="000000" w:themeColor="text1"/>
      </w:rPr>
    </w:lvl>
  </w:abstractNum>
  <w:abstractNum w:abstractNumId="8" w15:restartNumberingAfterBreak="0">
    <w:nsid w:val="FFFFFF88"/>
    <w:multiLevelType w:val="singleLevel"/>
    <w:tmpl w:val="76CCF800"/>
    <w:lvl w:ilvl="0">
      <w:start w:val="1"/>
      <w:numFmt w:val="decimal"/>
      <w:pStyle w:val="ListNumber"/>
      <w:lvlText w:val="%1."/>
      <w:lvlJc w:val="left"/>
      <w:pPr>
        <w:tabs>
          <w:tab w:val="num" w:pos="360"/>
        </w:tabs>
        <w:ind w:left="360" w:hanging="360"/>
      </w:pPr>
    </w:lvl>
  </w:abstractNum>
  <w:abstractNum w:abstractNumId="9" w15:restartNumberingAfterBreak="0">
    <w:nsid w:val="06D965E5"/>
    <w:multiLevelType w:val="hybridMultilevel"/>
    <w:tmpl w:val="BA721A34"/>
    <w:lvl w:ilvl="0" w:tplc="92EE2CFA">
      <w:start w:val="1"/>
      <w:numFmt w:val="decimal"/>
      <w:pStyle w:val="Thorme"/>
      <w:lvlText w:val="Théorème %1 :"/>
      <w:lvlJc w:val="left"/>
      <w:pPr>
        <w:ind w:left="720" w:hanging="360"/>
      </w:pPr>
      <w:rPr>
        <w:rFonts w:ascii="Eras Demi ITC" w:hAnsi="Eras Demi ITC" w:hint="default"/>
        <w:b/>
        <w:i w:val="0"/>
        <w:sz w:val="20"/>
      </w:rPr>
    </w:lvl>
    <w:lvl w:ilvl="1" w:tplc="BFEEC2D4" w:tentative="1">
      <w:start w:val="1"/>
      <w:numFmt w:val="lowerLetter"/>
      <w:lvlText w:val="%2."/>
      <w:lvlJc w:val="left"/>
      <w:pPr>
        <w:ind w:left="1440" w:hanging="360"/>
      </w:pPr>
    </w:lvl>
    <w:lvl w:ilvl="2" w:tplc="ED741FE0" w:tentative="1">
      <w:start w:val="1"/>
      <w:numFmt w:val="lowerRoman"/>
      <w:lvlText w:val="%3."/>
      <w:lvlJc w:val="right"/>
      <w:pPr>
        <w:ind w:left="2160" w:hanging="180"/>
      </w:pPr>
    </w:lvl>
    <w:lvl w:ilvl="3" w:tplc="1D242DAA" w:tentative="1">
      <w:start w:val="1"/>
      <w:numFmt w:val="decimal"/>
      <w:lvlText w:val="%4."/>
      <w:lvlJc w:val="left"/>
      <w:pPr>
        <w:ind w:left="2880" w:hanging="360"/>
      </w:pPr>
    </w:lvl>
    <w:lvl w:ilvl="4" w:tplc="1BC833C0" w:tentative="1">
      <w:start w:val="1"/>
      <w:numFmt w:val="lowerLetter"/>
      <w:lvlText w:val="%5."/>
      <w:lvlJc w:val="left"/>
      <w:pPr>
        <w:ind w:left="3600" w:hanging="360"/>
      </w:pPr>
    </w:lvl>
    <w:lvl w:ilvl="5" w:tplc="D272E96A" w:tentative="1">
      <w:start w:val="1"/>
      <w:numFmt w:val="lowerRoman"/>
      <w:lvlText w:val="%6."/>
      <w:lvlJc w:val="right"/>
      <w:pPr>
        <w:ind w:left="4320" w:hanging="180"/>
      </w:pPr>
    </w:lvl>
    <w:lvl w:ilvl="6" w:tplc="0D060DE0" w:tentative="1">
      <w:start w:val="1"/>
      <w:numFmt w:val="decimal"/>
      <w:lvlText w:val="%7."/>
      <w:lvlJc w:val="left"/>
      <w:pPr>
        <w:ind w:left="5040" w:hanging="360"/>
      </w:pPr>
    </w:lvl>
    <w:lvl w:ilvl="7" w:tplc="87F684D4" w:tentative="1">
      <w:start w:val="1"/>
      <w:numFmt w:val="lowerLetter"/>
      <w:lvlText w:val="%8."/>
      <w:lvlJc w:val="left"/>
      <w:pPr>
        <w:ind w:left="5760" w:hanging="360"/>
      </w:pPr>
    </w:lvl>
    <w:lvl w:ilvl="8" w:tplc="5CF22B2E" w:tentative="1">
      <w:start w:val="1"/>
      <w:numFmt w:val="lowerRoman"/>
      <w:lvlText w:val="%9."/>
      <w:lvlJc w:val="right"/>
      <w:pPr>
        <w:ind w:left="6480" w:hanging="180"/>
      </w:pPr>
    </w:lvl>
  </w:abstractNum>
  <w:abstractNum w:abstractNumId="10" w15:restartNumberingAfterBreak="0">
    <w:nsid w:val="0DED708B"/>
    <w:multiLevelType w:val="hybridMultilevel"/>
    <w:tmpl w:val="D182ECBC"/>
    <w:lvl w:ilvl="0" w:tplc="8BC69C0C">
      <w:start w:val="1"/>
      <w:numFmt w:val="none"/>
      <w:lvlText w:val="%1Exemple :"/>
      <w:lvlJc w:val="left"/>
      <w:pPr>
        <w:tabs>
          <w:tab w:val="num" w:pos="284"/>
        </w:tabs>
        <w:ind w:left="1134" w:hanging="1134"/>
      </w:pPr>
      <w:rPr>
        <w:rFonts w:ascii="Verdana" w:hAnsi="Verdana" w:hint="default"/>
        <w:b/>
        <w:i/>
        <w:color w:val="007DB9"/>
        <w:szCs w:val="20"/>
        <w:u w:val="none" w:color="008CD2"/>
      </w:rPr>
    </w:lvl>
    <w:lvl w:ilvl="1" w:tplc="E9922E68">
      <w:start w:val="1"/>
      <w:numFmt w:val="none"/>
      <w:lvlText w:val="%2Remarque : "/>
      <w:lvlJc w:val="left"/>
      <w:pPr>
        <w:tabs>
          <w:tab w:val="num" w:pos="1800"/>
        </w:tabs>
        <w:ind w:left="1134" w:hanging="1134"/>
      </w:pPr>
      <w:rPr>
        <w:rFonts w:ascii="Verdana" w:hAnsi="Verdana" w:hint="default"/>
        <w:b/>
        <w:i/>
      </w:rPr>
    </w:lvl>
    <w:lvl w:ilvl="2" w:tplc="B4A6D59C">
      <w:start w:val="1"/>
      <w:numFmt w:val="bullet"/>
      <w:lvlText w:val=""/>
      <w:lvlJc w:val="left"/>
      <w:pPr>
        <w:tabs>
          <w:tab w:val="num" w:pos="2160"/>
        </w:tabs>
        <w:ind w:left="2160" w:hanging="360"/>
      </w:pPr>
      <w:rPr>
        <w:rFonts w:ascii="Wingdings" w:hAnsi="Wingdings" w:hint="default"/>
      </w:rPr>
    </w:lvl>
    <w:lvl w:ilvl="3" w:tplc="47D41FB0" w:tentative="1">
      <w:start w:val="1"/>
      <w:numFmt w:val="bullet"/>
      <w:lvlText w:val=""/>
      <w:lvlJc w:val="left"/>
      <w:pPr>
        <w:tabs>
          <w:tab w:val="num" w:pos="2880"/>
        </w:tabs>
        <w:ind w:left="2880" w:hanging="360"/>
      </w:pPr>
      <w:rPr>
        <w:rFonts w:ascii="Symbol" w:hAnsi="Symbol" w:hint="default"/>
      </w:rPr>
    </w:lvl>
    <w:lvl w:ilvl="4" w:tplc="2B720EC8" w:tentative="1">
      <w:start w:val="1"/>
      <w:numFmt w:val="bullet"/>
      <w:lvlText w:val="o"/>
      <w:lvlJc w:val="left"/>
      <w:pPr>
        <w:tabs>
          <w:tab w:val="num" w:pos="3600"/>
        </w:tabs>
        <w:ind w:left="3600" w:hanging="360"/>
      </w:pPr>
      <w:rPr>
        <w:rFonts w:ascii="Courier New" w:hAnsi="Courier New" w:hint="default"/>
      </w:rPr>
    </w:lvl>
    <w:lvl w:ilvl="5" w:tplc="87C2A300" w:tentative="1">
      <w:start w:val="1"/>
      <w:numFmt w:val="bullet"/>
      <w:lvlText w:val=""/>
      <w:lvlJc w:val="left"/>
      <w:pPr>
        <w:tabs>
          <w:tab w:val="num" w:pos="4320"/>
        </w:tabs>
        <w:ind w:left="4320" w:hanging="360"/>
      </w:pPr>
      <w:rPr>
        <w:rFonts w:ascii="Wingdings" w:hAnsi="Wingdings" w:hint="default"/>
      </w:rPr>
    </w:lvl>
    <w:lvl w:ilvl="6" w:tplc="D200FCBA" w:tentative="1">
      <w:start w:val="1"/>
      <w:numFmt w:val="bullet"/>
      <w:lvlText w:val=""/>
      <w:lvlJc w:val="left"/>
      <w:pPr>
        <w:tabs>
          <w:tab w:val="num" w:pos="5040"/>
        </w:tabs>
        <w:ind w:left="5040" w:hanging="360"/>
      </w:pPr>
      <w:rPr>
        <w:rFonts w:ascii="Symbol" w:hAnsi="Symbol" w:hint="default"/>
      </w:rPr>
    </w:lvl>
    <w:lvl w:ilvl="7" w:tplc="37A2AABE" w:tentative="1">
      <w:start w:val="1"/>
      <w:numFmt w:val="bullet"/>
      <w:lvlText w:val="o"/>
      <w:lvlJc w:val="left"/>
      <w:pPr>
        <w:tabs>
          <w:tab w:val="num" w:pos="5760"/>
        </w:tabs>
        <w:ind w:left="5760" w:hanging="360"/>
      </w:pPr>
      <w:rPr>
        <w:rFonts w:ascii="Courier New" w:hAnsi="Courier New" w:hint="default"/>
      </w:rPr>
    </w:lvl>
    <w:lvl w:ilvl="8" w:tplc="C6B80308"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0E1B62B7"/>
    <w:multiLevelType w:val="multilevel"/>
    <w:tmpl w:val="4ED24652"/>
    <w:lvl w:ilvl="0">
      <w:start w:val="1"/>
      <w:numFmt w:val="bullet"/>
      <w:lvlRestart w:val="0"/>
      <w:lvlText w:val=""/>
      <w:lvlJc w:val="left"/>
      <w:pPr>
        <w:ind w:left="14156" w:hanging="357"/>
      </w:pPr>
      <w:rPr>
        <w:rFonts w:ascii="Wingdings" w:hAnsi="Wingdings" w:hint="default"/>
        <w:color w:val="auto"/>
        <w:sz w:val="16"/>
      </w:rPr>
    </w:lvl>
    <w:lvl w:ilvl="1">
      <w:start w:val="1"/>
      <w:numFmt w:val="bullet"/>
      <w:lvlText w:val=""/>
      <w:lvlJc w:val="left"/>
      <w:pPr>
        <w:ind w:left="14519" w:hanging="363"/>
      </w:pPr>
      <w:rPr>
        <w:rFonts w:ascii="Wingdings" w:hAnsi="Wingdings" w:hint="default"/>
        <w:color w:val="007DB9"/>
        <w:sz w:val="16"/>
      </w:rPr>
    </w:lvl>
    <w:lvl w:ilvl="2">
      <w:start w:val="1"/>
      <w:numFmt w:val="bullet"/>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lvlText w:val="□"/>
      <w:lvlJc w:val="left"/>
      <w:pPr>
        <w:ind w:left="15239" w:hanging="363"/>
      </w:pPr>
      <w:rPr>
        <w:rFonts w:ascii="Arial" w:hAnsi="Arial" w:cs="Arial"/>
        <w:color w:val="00145A"/>
        <w:sz w:val="16"/>
      </w:rPr>
    </w:lvl>
    <w:lvl w:ilvl="4">
      <w:start w:val="1"/>
      <w:numFmt w:val="bullet"/>
      <w:lvlText w:val="○"/>
      <w:lvlJc w:val="left"/>
      <w:pPr>
        <w:ind w:left="15596" w:hanging="357"/>
      </w:pPr>
      <w:rPr>
        <w:rFonts w:ascii="Arial" w:hAnsi="Arial" w:cs="Arial"/>
        <w:color w:val="999999"/>
        <w:sz w:val="18"/>
      </w:rPr>
    </w:lvl>
    <w:lvl w:ilvl="5">
      <w:start w:val="1"/>
      <w:numFmt w:val="bullet"/>
      <w:lvlText w:val="■"/>
      <w:lvlJc w:val="left"/>
      <w:pPr>
        <w:ind w:left="15959" w:hanging="363"/>
      </w:pPr>
      <w:rPr>
        <w:rFonts w:ascii="Arial" w:hAnsi="Arial" w:cs="Arial"/>
        <w:color w:val="D68100"/>
        <w:sz w:val="20"/>
      </w:rPr>
    </w:lvl>
    <w:lvl w:ilvl="6">
      <w:start w:val="1"/>
      <w:numFmt w:val="bullet"/>
      <w:lvlText w:val="■"/>
      <w:lvlJc w:val="left"/>
      <w:pPr>
        <w:ind w:left="16316" w:hanging="357"/>
      </w:pPr>
      <w:rPr>
        <w:rFonts w:ascii="Arial" w:hAnsi="Arial" w:cs="Arial"/>
        <w:color w:val="FFB84F"/>
        <w:sz w:val="20"/>
      </w:rPr>
    </w:lvl>
    <w:lvl w:ilvl="7">
      <w:start w:val="1"/>
      <w:numFmt w:val="bullet"/>
      <w:lvlText w:val="□"/>
      <w:lvlJc w:val="left"/>
      <w:pPr>
        <w:ind w:left="16679" w:hanging="363"/>
      </w:pPr>
      <w:rPr>
        <w:rFonts w:ascii="Arial" w:hAnsi="Arial" w:cs="Arial"/>
        <w:color w:val="D68100"/>
        <w:sz w:val="18"/>
      </w:rPr>
    </w:lvl>
    <w:lvl w:ilvl="8">
      <w:start w:val="1"/>
      <w:numFmt w:val="bullet"/>
      <w:lvlText w:val="○"/>
      <w:lvlJc w:val="left"/>
      <w:pPr>
        <w:ind w:left="17036" w:hanging="357"/>
      </w:pPr>
      <w:rPr>
        <w:rFonts w:ascii="Arial" w:hAnsi="Arial" w:cs="Arial"/>
        <w:color w:val="D68100"/>
        <w:sz w:val="16"/>
      </w:rPr>
    </w:lvl>
  </w:abstractNum>
  <w:abstractNum w:abstractNumId="12" w15:restartNumberingAfterBreak="0">
    <w:nsid w:val="1D643632"/>
    <w:multiLevelType w:val="multilevel"/>
    <w:tmpl w:val="94F852A2"/>
    <w:styleLink w:val="Puces"/>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3" w15:restartNumberingAfterBreak="0">
    <w:nsid w:val="2AA53D1A"/>
    <w:multiLevelType w:val="multilevel"/>
    <w:tmpl w:val="FDB0F3A0"/>
    <w:lvl w:ilvl="0">
      <w:start w:val="1"/>
      <w:numFmt w:val="decimal"/>
      <w:lvlText w:val="TP %1."/>
      <w:lvlJc w:val="left"/>
      <w:pPr>
        <w:tabs>
          <w:tab w:val="num" w:pos="644"/>
        </w:tabs>
        <w:ind w:left="644" w:hanging="360"/>
      </w:pPr>
      <w:rPr>
        <w:rFonts w:hint="default"/>
      </w:rPr>
    </w:lvl>
    <w:lvl w:ilvl="1">
      <w:start w:val="1"/>
      <w:numFmt w:val="decimal"/>
      <w:suff w:val="space"/>
      <w:lvlText w:val="%2."/>
      <w:lvlJc w:val="left"/>
      <w:pPr>
        <w:ind w:left="1135" w:hanging="567"/>
      </w:pPr>
      <w:rPr>
        <w:rFonts w:ascii="Verdana" w:hAnsi="Verdana" w:hint="default"/>
      </w:rPr>
    </w:lvl>
    <w:lvl w:ilvl="2">
      <w:start w:val="1"/>
      <w:numFmt w:val="decimal"/>
      <w:suff w:val="space"/>
      <w:lvlText w:val="%2.%3."/>
      <w:lvlJc w:val="left"/>
      <w:pPr>
        <w:ind w:left="1135" w:hanging="284"/>
      </w:pPr>
      <w:rPr>
        <w:rFonts w:hint="default"/>
        <w:b/>
      </w:rPr>
    </w:lvl>
    <w:lvl w:ilvl="3">
      <w:start w:val="1"/>
      <w:numFmt w:val="decimal"/>
      <w:suff w:val="space"/>
      <w:lvlText w:val="%2.%3.%4."/>
      <w:lvlJc w:val="left"/>
      <w:pPr>
        <w:ind w:left="1135" w:hanging="284"/>
      </w:pPr>
      <w:rPr>
        <w:rFonts w:hint="default"/>
      </w:rPr>
    </w:lvl>
    <w:lvl w:ilvl="4">
      <w:start w:val="1"/>
      <w:numFmt w:val="decimal"/>
      <w:suff w:val="space"/>
      <w:lvlText w:val="%2.%3.%4.%5."/>
      <w:lvlJc w:val="left"/>
      <w:pPr>
        <w:ind w:left="1135" w:hanging="284"/>
      </w:pPr>
      <w:rPr>
        <w:rFonts w:hint="default"/>
      </w:rPr>
    </w:lvl>
    <w:lvl w:ilvl="5">
      <w:start w:val="1"/>
      <w:numFmt w:val="decimal"/>
      <w:suff w:val="space"/>
      <w:lvlText w:val="%2.%3.%4.%5.%6."/>
      <w:lvlJc w:val="left"/>
      <w:pPr>
        <w:ind w:left="1135" w:hanging="284"/>
      </w:pPr>
      <w:rPr>
        <w:rFonts w:hint="default"/>
      </w:rPr>
    </w:lvl>
    <w:lvl w:ilvl="6">
      <w:start w:val="1"/>
      <w:numFmt w:val="decimal"/>
      <w:suff w:val="space"/>
      <w:lvlText w:val="%2.%3.%4.%5.%6.%7."/>
      <w:lvlJc w:val="left"/>
      <w:pPr>
        <w:ind w:left="1135" w:hanging="284"/>
      </w:pPr>
      <w:rPr>
        <w:rFonts w:hint="default"/>
      </w:rPr>
    </w:lvl>
    <w:lvl w:ilvl="7">
      <w:start w:val="1"/>
      <w:numFmt w:val="lowerLetter"/>
      <w:suff w:val="space"/>
      <w:lvlText w:val="%8)"/>
      <w:lvlJc w:val="left"/>
      <w:pPr>
        <w:ind w:left="1135" w:firstLine="0"/>
      </w:pPr>
      <w:rPr>
        <w:rFonts w:hint="default"/>
      </w:rPr>
    </w:lvl>
    <w:lvl w:ilvl="8">
      <w:start w:val="1"/>
      <w:numFmt w:val="lowerRoman"/>
      <w:suff w:val="space"/>
      <w:lvlText w:val="%9)"/>
      <w:lvlJc w:val="left"/>
      <w:pPr>
        <w:ind w:left="1418" w:firstLine="0"/>
      </w:pPr>
      <w:rPr>
        <w:rFonts w:hint="default"/>
      </w:rPr>
    </w:lvl>
  </w:abstractNum>
  <w:abstractNum w:abstractNumId="14" w15:restartNumberingAfterBreak="0">
    <w:nsid w:val="3ED64F86"/>
    <w:multiLevelType w:val="hybridMultilevel"/>
    <w:tmpl w:val="8752B52A"/>
    <w:lvl w:ilvl="0" w:tplc="D676140E">
      <w:start w:val="1"/>
      <w:numFmt w:val="bullet"/>
      <w:lvlText w:val=""/>
      <w:lvlJc w:val="left"/>
      <w:pPr>
        <w:ind w:left="4428" w:hanging="360"/>
      </w:pPr>
      <w:rPr>
        <w:rFonts w:ascii="Symbol" w:hAnsi="Symbol" w:hint="default"/>
        <w:color w:val="C45809" w:themeColor="accent3" w:themeShade="BF"/>
      </w:rPr>
    </w:lvl>
    <w:lvl w:ilvl="1" w:tplc="BFCA5782" w:tentative="1">
      <w:start w:val="1"/>
      <w:numFmt w:val="bullet"/>
      <w:lvlText w:val="o"/>
      <w:lvlJc w:val="left"/>
      <w:pPr>
        <w:ind w:left="5148" w:hanging="360"/>
      </w:pPr>
      <w:rPr>
        <w:rFonts w:ascii="Courier New" w:hAnsi="Courier New" w:cs="Courier New" w:hint="default"/>
      </w:rPr>
    </w:lvl>
    <w:lvl w:ilvl="2" w:tplc="6D8C314E" w:tentative="1">
      <w:start w:val="1"/>
      <w:numFmt w:val="bullet"/>
      <w:lvlText w:val=""/>
      <w:lvlJc w:val="left"/>
      <w:pPr>
        <w:ind w:left="5868" w:hanging="360"/>
      </w:pPr>
      <w:rPr>
        <w:rFonts w:ascii="Wingdings" w:hAnsi="Wingdings" w:hint="default"/>
      </w:rPr>
    </w:lvl>
    <w:lvl w:ilvl="3" w:tplc="CEBEDDEC" w:tentative="1">
      <w:start w:val="1"/>
      <w:numFmt w:val="bullet"/>
      <w:lvlText w:val=""/>
      <w:lvlJc w:val="left"/>
      <w:pPr>
        <w:ind w:left="6588" w:hanging="360"/>
      </w:pPr>
      <w:rPr>
        <w:rFonts w:ascii="Symbol" w:hAnsi="Symbol" w:hint="default"/>
      </w:rPr>
    </w:lvl>
    <w:lvl w:ilvl="4" w:tplc="2A72B9F2" w:tentative="1">
      <w:start w:val="1"/>
      <w:numFmt w:val="bullet"/>
      <w:lvlText w:val="o"/>
      <w:lvlJc w:val="left"/>
      <w:pPr>
        <w:ind w:left="7308" w:hanging="360"/>
      </w:pPr>
      <w:rPr>
        <w:rFonts w:ascii="Courier New" w:hAnsi="Courier New" w:cs="Courier New" w:hint="default"/>
      </w:rPr>
    </w:lvl>
    <w:lvl w:ilvl="5" w:tplc="0194C26A" w:tentative="1">
      <w:start w:val="1"/>
      <w:numFmt w:val="bullet"/>
      <w:lvlText w:val=""/>
      <w:lvlJc w:val="left"/>
      <w:pPr>
        <w:ind w:left="8028" w:hanging="360"/>
      </w:pPr>
      <w:rPr>
        <w:rFonts w:ascii="Wingdings" w:hAnsi="Wingdings" w:hint="default"/>
      </w:rPr>
    </w:lvl>
    <w:lvl w:ilvl="6" w:tplc="D676F688" w:tentative="1">
      <w:start w:val="1"/>
      <w:numFmt w:val="bullet"/>
      <w:lvlText w:val=""/>
      <w:lvlJc w:val="left"/>
      <w:pPr>
        <w:ind w:left="8748" w:hanging="360"/>
      </w:pPr>
      <w:rPr>
        <w:rFonts w:ascii="Symbol" w:hAnsi="Symbol" w:hint="default"/>
      </w:rPr>
    </w:lvl>
    <w:lvl w:ilvl="7" w:tplc="85FE09CE" w:tentative="1">
      <w:start w:val="1"/>
      <w:numFmt w:val="bullet"/>
      <w:lvlText w:val="o"/>
      <w:lvlJc w:val="left"/>
      <w:pPr>
        <w:ind w:left="9468" w:hanging="360"/>
      </w:pPr>
      <w:rPr>
        <w:rFonts w:ascii="Courier New" w:hAnsi="Courier New" w:cs="Courier New" w:hint="default"/>
      </w:rPr>
    </w:lvl>
    <w:lvl w:ilvl="8" w:tplc="A53C85FC" w:tentative="1">
      <w:start w:val="1"/>
      <w:numFmt w:val="bullet"/>
      <w:lvlText w:val=""/>
      <w:lvlJc w:val="left"/>
      <w:pPr>
        <w:ind w:left="10188" w:hanging="360"/>
      </w:pPr>
      <w:rPr>
        <w:rFonts w:ascii="Wingdings" w:hAnsi="Wingdings" w:hint="default"/>
      </w:rPr>
    </w:lvl>
  </w:abstractNum>
  <w:abstractNum w:abstractNumId="15" w15:restartNumberingAfterBreak="0">
    <w:nsid w:val="45B74385"/>
    <w:multiLevelType w:val="hybridMultilevel"/>
    <w:tmpl w:val="CD98FE70"/>
    <w:lvl w:ilvl="0" w:tplc="A9D03D70">
      <w:start w:val="1"/>
      <w:numFmt w:val="bullet"/>
      <w:lvlText w:val=""/>
      <w:lvlJc w:val="left"/>
      <w:pPr>
        <w:ind w:left="3714" w:hanging="360"/>
      </w:pPr>
      <w:rPr>
        <w:rFonts w:ascii="Wingdings 2" w:hAnsi="Wingdings 2" w:hint="default"/>
        <w:color w:val="F8AE78" w:themeColor="accent3" w:themeTint="99"/>
      </w:rPr>
    </w:lvl>
    <w:lvl w:ilvl="1" w:tplc="040C0003" w:tentative="1">
      <w:start w:val="1"/>
      <w:numFmt w:val="bullet"/>
      <w:lvlText w:val="o"/>
      <w:lvlJc w:val="left"/>
      <w:pPr>
        <w:ind w:left="4434" w:hanging="360"/>
      </w:pPr>
      <w:rPr>
        <w:rFonts w:ascii="Courier New" w:hAnsi="Courier New" w:cs="Courier New" w:hint="default"/>
      </w:rPr>
    </w:lvl>
    <w:lvl w:ilvl="2" w:tplc="040C0005" w:tentative="1">
      <w:start w:val="1"/>
      <w:numFmt w:val="bullet"/>
      <w:lvlText w:val=""/>
      <w:lvlJc w:val="left"/>
      <w:pPr>
        <w:ind w:left="5154" w:hanging="360"/>
      </w:pPr>
      <w:rPr>
        <w:rFonts w:ascii="Wingdings" w:hAnsi="Wingdings" w:hint="default"/>
      </w:rPr>
    </w:lvl>
    <w:lvl w:ilvl="3" w:tplc="040C0001" w:tentative="1">
      <w:start w:val="1"/>
      <w:numFmt w:val="bullet"/>
      <w:lvlText w:val=""/>
      <w:lvlJc w:val="left"/>
      <w:pPr>
        <w:ind w:left="5874" w:hanging="360"/>
      </w:pPr>
      <w:rPr>
        <w:rFonts w:ascii="Symbol" w:hAnsi="Symbol" w:hint="default"/>
      </w:rPr>
    </w:lvl>
    <w:lvl w:ilvl="4" w:tplc="040C0003" w:tentative="1">
      <w:start w:val="1"/>
      <w:numFmt w:val="bullet"/>
      <w:lvlText w:val="o"/>
      <w:lvlJc w:val="left"/>
      <w:pPr>
        <w:ind w:left="6594" w:hanging="360"/>
      </w:pPr>
      <w:rPr>
        <w:rFonts w:ascii="Courier New" w:hAnsi="Courier New" w:cs="Courier New" w:hint="default"/>
      </w:rPr>
    </w:lvl>
    <w:lvl w:ilvl="5" w:tplc="040C0005" w:tentative="1">
      <w:start w:val="1"/>
      <w:numFmt w:val="bullet"/>
      <w:lvlText w:val=""/>
      <w:lvlJc w:val="left"/>
      <w:pPr>
        <w:ind w:left="7314" w:hanging="360"/>
      </w:pPr>
      <w:rPr>
        <w:rFonts w:ascii="Wingdings" w:hAnsi="Wingdings" w:hint="default"/>
      </w:rPr>
    </w:lvl>
    <w:lvl w:ilvl="6" w:tplc="040C0001" w:tentative="1">
      <w:start w:val="1"/>
      <w:numFmt w:val="bullet"/>
      <w:lvlText w:val=""/>
      <w:lvlJc w:val="left"/>
      <w:pPr>
        <w:ind w:left="8034" w:hanging="360"/>
      </w:pPr>
      <w:rPr>
        <w:rFonts w:ascii="Symbol" w:hAnsi="Symbol" w:hint="default"/>
      </w:rPr>
    </w:lvl>
    <w:lvl w:ilvl="7" w:tplc="040C0003" w:tentative="1">
      <w:start w:val="1"/>
      <w:numFmt w:val="bullet"/>
      <w:lvlText w:val="o"/>
      <w:lvlJc w:val="left"/>
      <w:pPr>
        <w:ind w:left="8754" w:hanging="360"/>
      </w:pPr>
      <w:rPr>
        <w:rFonts w:ascii="Courier New" w:hAnsi="Courier New" w:cs="Courier New" w:hint="default"/>
      </w:rPr>
    </w:lvl>
    <w:lvl w:ilvl="8" w:tplc="040C0005" w:tentative="1">
      <w:start w:val="1"/>
      <w:numFmt w:val="bullet"/>
      <w:lvlText w:val=""/>
      <w:lvlJc w:val="left"/>
      <w:pPr>
        <w:ind w:left="9474" w:hanging="360"/>
      </w:pPr>
      <w:rPr>
        <w:rFonts w:ascii="Wingdings" w:hAnsi="Wingdings" w:hint="default"/>
      </w:rPr>
    </w:lvl>
  </w:abstractNum>
  <w:abstractNum w:abstractNumId="16" w15:restartNumberingAfterBreak="0">
    <w:nsid w:val="4B6B03E0"/>
    <w:multiLevelType w:val="multilevel"/>
    <w:tmpl w:val="E6D28FFC"/>
    <w:lvl w:ilvl="0">
      <w:start w:val="1"/>
      <w:numFmt w:val="decimal"/>
      <w:lvlText w:val="%1."/>
      <w:lvlJc w:val="left"/>
      <w:pPr>
        <w:tabs>
          <w:tab w:val="num" w:pos="360"/>
        </w:tabs>
        <w:ind w:left="360" w:hanging="360"/>
      </w:pPr>
      <w:rPr>
        <w:rFonts w:ascii="Verdana" w:hAnsi="Verdana" w:hint="default"/>
        <w:b/>
        <w:i w:val="0"/>
        <w:color w:val="00145A"/>
        <w:sz w:val="20"/>
        <w:szCs w:val="20"/>
      </w:rPr>
    </w:lvl>
    <w:lvl w:ilvl="1">
      <w:start w:val="1"/>
      <w:numFmt w:val="lowerLetter"/>
      <w:lvlText w:val="%2)"/>
      <w:lvlJc w:val="left"/>
      <w:pPr>
        <w:tabs>
          <w:tab w:val="num" w:pos="720"/>
        </w:tabs>
        <w:ind w:left="720" w:hanging="360"/>
      </w:pPr>
      <w:rPr>
        <w:rFonts w:ascii="Verdana" w:hAnsi="Verdana" w:hint="default"/>
        <w:color w:val="007DB9"/>
        <w:sz w:val="20"/>
        <w:szCs w:val="20"/>
      </w:rPr>
    </w:lvl>
    <w:lvl w:ilvl="2">
      <w:start w:val="1"/>
      <w:numFmt w:val="lowerRoman"/>
      <w:lvlText w:val="%3)"/>
      <w:lvlJc w:val="left"/>
      <w:pPr>
        <w:tabs>
          <w:tab w:val="num" w:pos="1080"/>
        </w:tabs>
        <w:ind w:left="1080" w:hanging="360"/>
      </w:pPr>
      <w:rPr>
        <w:rFonts w:ascii="Verdana" w:hAnsi="Verdana" w:hint="default"/>
        <w:color w:val="05AAFF"/>
        <w:sz w:val="20"/>
        <w:szCs w:val="20"/>
      </w:rPr>
    </w:lvl>
    <w:lvl w:ilvl="3">
      <w:start w:val="1"/>
      <w:numFmt w:val="decimal"/>
      <w:lvlText w:val="(%4)"/>
      <w:lvlJc w:val="left"/>
      <w:pPr>
        <w:tabs>
          <w:tab w:val="num" w:pos="1440"/>
        </w:tabs>
        <w:ind w:left="1440" w:hanging="360"/>
      </w:pPr>
      <w:rPr>
        <w:rFonts w:ascii="Verdana" w:hAnsi="Verdana" w:hint="default"/>
        <w:color w:val="003366"/>
        <w:sz w:val="20"/>
      </w:rPr>
    </w:lvl>
    <w:lvl w:ilvl="4">
      <w:start w:val="1"/>
      <w:numFmt w:val="lowerLetter"/>
      <w:lvlText w:val="(%5)"/>
      <w:lvlJc w:val="left"/>
      <w:pPr>
        <w:tabs>
          <w:tab w:val="num" w:pos="1800"/>
        </w:tabs>
        <w:ind w:left="1800" w:hanging="360"/>
      </w:pPr>
      <w:rPr>
        <w:rFonts w:ascii="Verdana" w:hAnsi="Verdana" w:hint="default"/>
        <w:color w:val="003366"/>
        <w:sz w:val="20"/>
      </w:rPr>
    </w:lvl>
    <w:lvl w:ilvl="5">
      <w:start w:val="1"/>
      <w:numFmt w:val="lowerRoman"/>
      <w:lvlText w:val="(%6)"/>
      <w:lvlJc w:val="left"/>
      <w:pPr>
        <w:tabs>
          <w:tab w:val="num" w:pos="2160"/>
        </w:tabs>
        <w:ind w:left="2160" w:hanging="360"/>
      </w:pPr>
      <w:rPr>
        <w:rFonts w:ascii="Verdana" w:hAnsi="Verdana" w:hint="default"/>
        <w:color w:val="003366"/>
        <w:sz w:val="20"/>
      </w:rPr>
    </w:lvl>
    <w:lvl w:ilvl="6">
      <w:start w:val="1"/>
      <w:numFmt w:val="decimal"/>
      <w:lvlText w:val="%7."/>
      <w:lvlJc w:val="left"/>
      <w:pPr>
        <w:tabs>
          <w:tab w:val="num" w:pos="2520"/>
        </w:tabs>
        <w:ind w:left="2520" w:hanging="360"/>
      </w:pPr>
      <w:rPr>
        <w:rFonts w:ascii="Verdana" w:hAnsi="Verdana" w:hint="default"/>
        <w:color w:val="800000"/>
        <w:sz w:val="16"/>
      </w:rPr>
    </w:lvl>
    <w:lvl w:ilvl="7">
      <w:start w:val="1"/>
      <w:numFmt w:val="lowerLetter"/>
      <w:lvlText w:val="%8."/>
      <w:lvlJc w:val="left"/>
      <w:pPr>
        <w:tabs>
          <w:tab w:val="num" w:pos="2880"/>
        </w:tabs>
        <w:ind w:left="2880" w:hanging="360"/>
      </w:pPr>
      <w:rPr>
        <w:rFonts w:ascii="Verdana" w:hAnsi="Verdana" w:hint="default"/>
        <w:color w:val="800000"/>
        <w:sz w:val="16"/>
      </w:rPr>
    </w:lvl>
    <w:lvl w:ilvl="8">
      <w:start w:val="1"/>
      <w:numFmt w:val="lowerRoman"/>
      <w:lvlText w:val="%9."/>
      <w:lvlJc w:val="left"/>
      <w:pPr>
        <w:tabs>
          <w:tab w:val="num" w:pos="3240"/>
        </w:tabs>
        <w:ind w:left="3240" w:hanging="360"/>
      </w:pPr>
      <w:rPr>
        <w:rFonts w:ascii="Verdana" w:hAnsi="Verdana" w:hint="default"/>
        <w:color w:val="800000"/>
        <w:sz w:val="16"/>
      </w:rPr>
    </w:lvl>
  </w:abstractNum>
  <w:abstractNum w:abstractNumId="17" w15:restartNumberingAfterBreak="0">
    <w:nsid w:val="4DD2263F"/>
    <w:multiLevelType w:val="multilevel"/>
    <w:tmpl w:val="CBCCD67C"/>
    <w:lvl w:ilvl="0">
      <w:start w:val="1"/>
      <w:numFmt w:val="bullet"/>
      <w:lvlRestart w:val="0"/>
      <w:pStyle w:val="ListBullet"/>
      <w:lvlText w:val=""/>
      <w:lvlJc w:val="left"/>
      <w:pPr>
        <w:ind w:left="14156" w:hanging="357"/>
      </w:pPr>
      <w:rPr>
        <w:rFonts w:ascii="Wingdings" w:hAnsi="Wingdings" w:hint="default"/>
        <w:color w:val="auto"/>
        <w:sz w:val="16"/>
      </w:rPr>
    </w:lvl>
    <w:lvl w:ilvl="1">
      <w:start w:val="1"/>
      <w:numFmt w:val="bullet"/>
      <w:pStyle w:val="ListBullet2"/>
      <w:lvlText w:val=""/>
      <w:lvlJc w:val="left"/>
      <w:pPr>
        <w:ind w:left="14519" w:hanging="363"/>
      </w:pPr>
      <w:rPr>
        <w:rFonts w:ascii="Wingdings" w:hAnsi="Wingdings" w:hint="default"/>
        <w:color w:val="007DB9"/>
        <w:sz w:val="16"/>
      </w:rPr>
    </w:lvl>
    <w:lvl w:ilvl="2">
      <w:start w:val="1"/>
      <w:numFmt w:val="bullet"/>
      <w:pStyle w:val="ListBullet3"/>
      <w:lvlText w:val=""/>
      <w:lvlJc w:val="left"/>
      <w:pPr>
        <w:ind w:left="14876" w:hanging="357"/>
      </w:pPr>
      <w:rPr>
        <w:rFonts w:ascii="Wingdings" w:hAnsi="Wingdings" w:hint="default"/>
        <w:strike w:val="0"/>
        <w:dstrike w:val="0"/>
        <w:outline w:val="0"/>
        <w:shadow w:val="0"/>
        <w:emboss w:val="0"/>
        <w:imprint w:val="0"/>
        <w:color w:val="05AAFF"/>
        <w:sz w:val="16"/>
        <w:vertAlign w:val="baseline"/>
      </w:rPr>
    </w:lvl>
    <w:lvl w:ilvl="3">
      <w:start w:val="1"/>
      <w:numFmt w:val="bullet"/>
      <w:pStyle w:val="ListBullet4"/>
      <w:lvlText w:val="□"/>
      <w:lvlJc w:val="left"/>
      <w:pPr>
        <w:ind w:left="15239" w:hanging="363"/>
      </w:pPr>
      <w:rPr>
        <w:rFonts w:ascii="Arial" w:hAnsi="Arial" w:cs="Arial"/>
        <w:color w:val="00145A"/>
        <w:sz w:val="16"/>
      </w:rPr>
    </w:lvl>
    <w:lvl w:ilvl="4">
      <w:start w:val="1"/>
      <w:numFmt w:val="bullet"/>
      <w:pStyle w:val="ListBullet5"/>
      <w:lvlText w:val="○"/>
      <w:lvlJc w:val="left"/>
      <w:pPr>
        <w:ind w:left="15596" w:hanging="357"/>
      </w:pPr>
      <w:rPr>
        <w:rFonts w:ascii="Arial" w:hAnsi="Arial" w:cs="Arial"/>
        <w:color w:val="999999"/>
        <w:sz w:val="18"/>
      </w:rPr>
    </w:lvl>
    <w:lvl w:ilvl="5">
      <w:start w:val="1"/>
      <w:numFmt w:val="bullet"/>
      <w:pStyle w:val="Listepuces6"/>
      <w:lvlText w:val="■"/>
      <w:lvlJc w:val="left"/>
      <w:pPr>
        <w:ind w:left="15959" w:hanging="363"/>
      </w:pPr>
      <w:rPr>
        <w:rFonts w:ascii="Arial" w:hAnsi="Arial" w:cs="Arial"/>
        <w:color w:val="D68100"/>
        <w:sz w:val="20"/>
      </w:rPr>
    </w:lvl>
    <w:lvl w:ilvl="6">
      <w:start w:val="1"/>
      <w:numFmt w:val="bullet"/>
      <w:pStyle w:val="Listepuces7"/>
      <w:lvlText w:val="■"/>
      <w:lvlJc w:val="left"/>
      <w:pPr>
        <w:ind w:left="16316" w:hanging="357"/>
      </w:pPr>
      <w:rPr>
        <w:rFonts w:ascii="Arial" w:hAnsi="Arial" w:cs="Arial"/>
        <w:color w:val="FFB84F"/>
        <w:sz w:val="20"/>
      </w:rPr>
    </w:lvl>
    <w:lvl w:ilvl="7">
      <w:start w:val="1"/>
      <w:numFmt w:val="bullet"/>
      <w:pStyle w:val="Listepuces8"/>
      <w:lvlText w:val="□"/>
      <w:lvlJc w:val="left"/>
      <w:pPr>
        <w:ind w:left="16679" w:hanging="363"/>
      </w:pPr>
      <w:rPr>
        <w:rFonts w:ascii="Arial" w:hAnsi="Arial" w:cs="Arial"/>
        <w:color w:val="D68100"/>
        <w:sz w:val="18"/>
      </w:rPr>
    </w:lvl>
    <w:lvl w:ilvl="8">
      <w:start w:val="1"/>
      <w:numFmt w:val="bullet"/>
      <w:pStyle w:val="Listepuces9"/>
      <w:lvlText w:val="○"/>
      <w:lvlJc w:val="left"/>
      <w:pPr>
        <w:ind w:left="17036" w:hanging="357"/>
      </w:pPr>
      <w:rPr>
        <w:rFonts w:ascii="Arial" w:hAnsi="Arial" w:cs="Arial"/>
        <w:color w:val="D68100"/>
        <w:sz w:val="16"/>
      </w:rPr>
    </w:lvl>
  </w:abstractNum>
  <w:abstractNum w:abstractNumId="18" w15:restartNumberingAfterBreak="0">
    <w:nsid w:val="518525D0"/>
    <w:multiLevelType w:val="multilevel"/>
    <w:tmpl w:val="94F852A2"/>
    <w:lvl w:ilvl="0">
      <w:start w:val="1"/>
      <w:numFmt w:val="bullet"/>
      <w:lvlText w:val=""/>
      <w:lvlJc w:val="left"/>
      <w:pPr>
        <w:tabs>
          <w:tab w:val="num" w:pos="360"/>
        </w:tabs>
        <w:ind w:left="360" w:hanging="360"/>
      </w:pPr>
      <w:rPr>
        <w:rFonts w:ascii="Wingdings" w:hAnsi="Wingdings" w:hint="default"/>
        <w:color w:val="auto"/>
        <w:sz w:val="16"/>
        <w:szCs w:val="18"/>
      </w:rPr>
    </w:lvl>
    <w:lvl w:ilvl="1">
      <w:start w:val="1"/>
      <w:numFmt w:val="bullet"/>
      <w:lvlText w:val=""/>
      <w:lvlJc w:val="left"/>
      <w:pPr>
        <w:tabs>
          <w:tab w:val="num" w:pos="720"/>
        </w:tabs>
        <w:ind w:left="720" w:hanging="360"/>
      </w:pPr>
      <w:rPr>
        <w:rFonts w:ascii="Wingdings" w:hAnsi="Wingdings" w:hint="default"/>
        <w:color w:val="007DB9"/>
        <w:sz w:val="16"/>
        <w:szCs w:val="16"/>
      </w:rPr>
    </w:lvl>
    <w:lvl w:ilvl="2">
      <w:start w:val="1"/>
      <w:numFmt w:val="bullet"/>
      <w:lvlText w:val=""/>
      <w:lvlJc w:val="left"/>
      <w:pPr>
        <w:tabs>
          <w:tab w:val="num" w:pos="1080"/>
        </w:tabs>
        <w:ind w:left="1080" w:hanging="360"/>
      </w:pPr>
      <w:rPr>
        <w:rFonts w:ascii="Wingdings" w:hAnsi="Wingdings" w:hint="default"/>
        <w:strike w:val="0"/>
        <w:dstrike w:val="0"/>
        <w:color w:val="05AAFF"/>
        <w:sz w:val="16"/>
        <w:szCs w:val="16"/>
        <w:vertAlign w:val="baseline"/>
        <w14:shadow w14:blurRad="0" w14:dist="0" w14:dir="0" w14:sx="0" w14:sy="0" w14:kx="0" w14:ky="0" w14:algn="none">
          <w14:srgbClr w14:val="000000"/>
        </w14:shadow>
        <w14:textOutline w14:w="0" w14:cap="rnd" w14:cmpd="sng" w14:algn="ctr">
          <w14:noFill/>
          <w14:prstDash w14:val="solid"/>
          <w14:bevel/>
        </w14:textOutline>
      </w:rPr>
    </w:lvl>
    <w:lvl w:ilvl="3">
      <w:start w:val="1"/>
      <w:numFmt w:val="bullet"/>
      <w:lvlText w:val="□"/>
      <w:lvlJc w:val="left"/>
      <w:pPr>
        <w:tabs>
          <w:tab w:val="num" w:pos="1440"/>
        </w:tabs>
        <w:ind w:left="1440" w:hanging="360"/>
      </w:pPr>
      <w:rPr>
        <w:rFonts w:ascii="Arial" w:hAnsi="Arial" w:hint="default"/>
        <w:color w:val="00145A"/>
        <w:sz w:val="16"/>
        <w:szCs w:val="16"/>
      </w:rPr>
    </w:lvl>
    <w:lvl w:ilvl="4">
      <w:start w:val="1"/>
      <w:numFmt w:val="bullet"/>
      <w:lvlText w:val="○"/>
      <w:lvlJc w:val="left"/>
      <w:pPr>
        <w:tabs>
          <w:tab w:val="num" w:pos="1800"/>
        </w:tabs>
        <w:ind w:left="1800" w:hanging="360"/>
      </w:pPr>
      <w:rPr>
        <w:rFonts w:ascii="Arial" w:hAnsi="Arial" w:hint="default"/>
        <w:color w:val="999999"/>
        <w:sz w:val="18"/>
        <w:szCs w:val="18"/>
      </w:rPr>
    </w:lvl>
    <w:lvl w:ilvl="5">
      <w:start w:val="1"/>
      <w:numFmt w:val="bullet"/>
      <w:lvlText w:val=""/>
      <w:lvlJc w:val="left"/>
      <w:pPr>
        <w:tabs>
          <w:tab w:val="num" w:pos="2160"/>
        </w:tabs>
        <w:ind w:left="2160" w:hanging="360"/>
      </w:pPr>
      <w:rPr>
        <w:rFonts w:ascii="Wingdings" w:hAnsi="Wingdings" w:hint="default"/>
        <w:color w:val="003366"/>
        <w:sz w:val="24"/>
      </w:rPr>
    </w:lvl>
    <w:lvl w:ilvl="6">
      <w:start w:val="1"/>
      <w:numFmt w:val="bullet"/>
      <w:lvlText w:val=""/>
      <w:lvlJc w:val="left"/>
      <w:pPr>
        <w:tabs>
          <w:tab w:val="num" w:pos="2520"/>
        </w:tabs>
        <w:ind w:left="2520" w:hanging="360"/>
      </w:pPr>
      <w:rPr>
        <w:rFonts w:ascii="Wingdings" w:hAnsi="Wingdings" w:hint="default"/>
        <w:color w:val="003366"/>
        <w:sz w:val="24"/>
      </w:rPr>
    </w:lvl>
    <w:lvl w:ilvl="7">
      <w:start w:val="1"/>
      <w:numFmt w:val="bullet"/>
      <w:lvlText w:val=""/>
      <w:lvlJc w:val="left"/>
      <w:pPr>
        <w:tabs>
          <w:tab w:val="num" w:pos="2880"/>
        </w:tabs>
        <w:ind w:left="2880" w:hanging="360"/>
      </w:pPr>
      <w:rPr>
        <w:rFonts w:ascii="Symbol" w:hAnsi="Symbol" w:hint="default"/>
        <w:color w:val="003366"/>
        <w:sz w:val="24"/>
      </w:rPr>
    </w:lvl>
    <w:lvl w:ilvl="8">
      <w:start w:val="1"/>
      <w:numFmt w:val="bullet"/>
      <w:lvlText w:val=""/>
      <w:lvlJc w:val="left"/>
      <w:pPr>
        <w:tabs>
          <w:tab w:val="num" w:pos="3240"/>
        </w:tabs>
        <w:ind w:left="3240" w:hanging="360"/>
      </w:pPr>
      <w:rPr>
        <w:rFonts w:ascii="Symbol" w:hAnsi="Symbol" w:hint="default"/>
        <w:color w:val="800000"/>
        <w:sz w:val="16"/>
      </w:rPr>
    </w:lvl>
  </w:abstractNum>
  <w:abstractNum w:abstractNumId="19" w15:restartNumberingAfterBreak="0">
    <w:nsid w:val="679F7DD1"/>
    <w:multiLevelType w:val="hybridMultilevel"/>
    <w:tmpl w:val="90CA07E2"/>
    <w:lvl w:ilvl="0" w:tplc="FA5C327E">
      <w:start w:val="1"/>
      <w:numFmt w:val="bullet"/>
      <w:lvlText w:val=""/>
      <w:lvlJc w:val="left"/>
      <w:pPr>
        <w:ind w:left="3357" w:hanging="360"/>
      </w:pPr>
      <w:rPr>
        <w:rFonts w:ascii="Wingdings 2" w:hAnsi="Wingdings 2" w:hint="default"/>
        <w:color w:val="C45809" w:themeColor="accent3" w:themeShade="BF"/>
      </w:rPr>
    </w:lvl>
    <w:lvl w:ilvl="1" w:tplc="659A3502" w:tentative="1">
      <w:start w:val="1"/>
      <w:numFmt w:val="bullet"/>
      <w:lvlText w:val="o"/>
      <w:lvlJc w:val="left"/>
      <w:pPr>
        <w:ind w:left="4077" w:hanging="360"/>
      </w:pPr>
      <w:rPr>
        <w:rFonts w:ascii="Courier New" w:hAnsi="Courier New" w:cs="Courier New" w:hint="default"/>
      </w:rPr>
    </w:lvl>
    <w:lvl w:ilvl="2" w:tplc="03B0B7EE" w:tentative="1">
      <w:start w:val="1"/>
      <w:numFmt w:val="bullet"/>
      <w:lvlText w:val=""/>
      <w:lvlJc w:val="left"/>
      <w:pPr>
        <w:ind w:left="4797" w:hanging="360"/>
      </w:pPr>
      <w:rPr>
        <w:rFonts w:ascii="Wingdings" w:hAnsi="Wingdings" w:hint="default"/>
      </w:rPr>
    </w:lvl>
    <w:lvl w:ilvl="3" w:tplc="C1C07132" w:tentative="1">
      <w:start w:val="1"/>
      <w:numFmt w:val="bullet"/>
      <w:lvlText w:val=""/>
      <w:lvlJc w:val="left"/>
      <w:pPr>
        <w:ind w:left="5517" w:hanging="360"/>
      </w:pPr>
      <w:rPr>
        <w:rFonts w:ascii="Symbol" w:hAnsi="Symbol" w:hint="default"/>
      </w:rPr>
    </w:lvl>
    <w:lvl w:ilvl="4" w:tplc="F6B4E24E" w:tentative="1">
      <w:start w:val="1"/>
      <w:numFmt w:val="bullet"/>
      <w:lvlText w:val="o"/>
      <w:lvlJc w:val="left"/>
      <w:pPr>
        <w:ind w:left="6237" w:hanging="360"/>
      </w:pPr>
      <w:rPr>
        <w:rFonts w:ascii="Courier New" w:hAnsi="Courier New" w:cs="Courier New" w:hint="default"/>
      </w:rPr>
    </w:lvl>
    <w:lvl w:ilvl="5" w:tplc="885E0C7C" w:tentative="1">
      <w:start w:val="1"/>
      <w:numFmt w:val="bullet"/>
      <w:lvlText w:val=""/>
      <w:lvlJc w:val="left"/>
      <w:pPr>
        <w:ind w:left="6957" w:hanging="360"/>
      </w:pPr>
      <w:rPr>
        <w:rFonts w:ascii="Wingdings" w:hAnsi="Wingdings" w:hint="default"/>
      </w:rPr>
    </w:lvl>
    <w:lvl w:ilvl="6" w:tplc="503EF424" w:tentative="1">
      <w:start w:val="1"/>
      <w:numFmt w:val="bullet"/>
      <w:lvlText w:val=""/>
      <w:lvlJc w:val="left"/>
      <w:pPr>
        <w:ind w:left="7677" w:hanging="360"/>
      </w:pPr>
      <w:rPr>
        <w:rFonts w:ascii="Symbol" w:hAnsi="Symbol" w:hint="default"/>
      </w:rPr>
    </w:lvl>
    <w:lvl w:ilvl="7" w:tplc="A020913E" w:tentative="1">
      <w:start w:val="1"/>
      <w:numFmt w:val="bullet"/>
      <w:lvlText w:val="o"/>
      <w:lvlJc w:val="left"/>
      <w:pPr>
        <w:ind w:left="8397" w:hanging="360"/>
      </w:pPr>
      <w:rPr>
        <w:rFonts w:ascii="Courier New" w:hAnsi="Courier New" w:cs="Courier New" w:hint="default"/>
      </w:rPr>
    </w:lvl>
    <w:lvl w:ilvl="8" w:tplc="5BE8668E" w:tentative="1">
      <w:start w:val="1"/>
      <w:numFmt w:val="bullet"/>
      <w:lvlText w:val=""/>
      <w:lvlJc w:val="left"/>
      <w:pPr>
        <w:ind w:left="9117" w:hanging="360"/>
      </w:pPr>
      <w:rPr>
        <w:rFonts w:ascii="Wingdings" w:hAnsi="Wingdings" w:hint="default"/>
      </w:rPr>
    </w:lvl>
  </w:abstractNum>
  <w:abstractNum w:abstractNumId="20" w15:restartNumberingAfterBreak="0">
    <w:nsid w:val="69CF73F6"/>
    <w:multiLevelType w:val="hybridMultilevel"/>
    <w:tmpl w:val="BECE8C36"/>
    <w:lvl w:ilvl="0" w:tplc="F482C9F6">
      <w:start w:val="1"/>
      <w:numFmt w:val="bullet"/>
      <w:lvlText w:val=""/>
      <w:lvlJc w:val="left"/>
      <w:pPr>
        <w:ind w:left="4071" w:hanging="360"/>
      </w:pPr>
      <w:rPr>
        <w:rFonts w:ascii="Wingdings" w:hAnsi="Wingdings" w:hint="default"/>
        <w:color w:val="C45809" w:themeColor="accent3" w:themeShade="BF"/>
      </w:rPr>
    </w:lvl>
    <w:lvl w:ilvl="1" w:tplc="040C0003" w:tentative="1">
      <w:start w:val="1"/>
      <w:numFmt w:val="bullet"/>
      <w:lvlText w:val="o"/>
      <w:lvlJc w:val="left"/>
      <w:pPr>
        <w:ind w:left="4791" w:hanging="360"/>
      </w:pPr>
      <w:rPr>
        <w:rFonts w:ascii="Courier New" w:hAnsi="Courier New" w:cs="Courier New" w:hint="default"/>
      </w:rPr>
    </w:lvl>
    <w:lvl w:ilvl="2" w:tplc="040C0005" w:tentative="1">
      <w:start w:val="1"/>
      <w:numFmt w:val="bullet"/>
      <w:lvlText w:val=""/>
      <w:lvlJc w:val="left"/>
      <w:pPr>
        <w:ind w:left="5511" w:hanging="360"/>
      </w:pPr>
      <w:rPr>
        <w:rFonts w:ascii="Wingdings" w:hAnsi="Wingdings" w:hint="default"/>
      </w:rPr>
    </w:lvl>
    <w:lvl w:ilvl="3" w:tplc="040C0001" w:tentative="1">
      <w:start w:val="1"/>
      <w:numFmt w:val="bullet"/>
      <w:lvlText w:val=""/>
      <w:lvlJc w:val="left"/>
      <w:pPr>
        <w:ind w:left="6231" w:hanging="360"/>
      </w:pPr>
      <w:rPr>
        <w:rFonts w:ascii="Symbol" w:hAnsi="Symbol" w:hint="default"/>
      </w:rPr>
    </w:lvl>
    <w:lvl w:ilvl="4" w:tplc="040C0003" w:tentative="1">
      <w:start w:val="1"/>
      <w:numFmt w:val="bullet"/>
      <w:lvlText w:val="o"/>
      <w:lvlJc w:val="left"/>
      <w:pPr>
        <w:ind w:left="6951" w:hanging="360"/>
      </w:pPr>
      <w:rPr>
        <w:rFonts w:ascii="Courier New" w:hAnsi="Courier New" w:cs="Courier New" w:hint="default"/>
      </w:rPr>
    </w:lvl>
    <w:lvl w:ilvl="5" w:tplc="040C0005" w:tentative="1">
      <w:start w:val="1"/>
      <w:numFmt w:val="bullet"/>
      <w:lvlText w:val=""/>
      <w:lvlJc w:val="left"/>
      <w:pPr>
        <w:ind w:left="7671" w:hanging="360"/>
      </w:pPr>
      <w:rPr>
        <w:rFonts w:ascii="Wingdings" w:hAnsi="Wingdings" w:hint="default"/>
      </w:rPr>
    </w:lvl>
    <w:lvl w:ilvl="6" w:tplc="040C0001" w:tentative="1">
      <w:start w:val="1"/>
      <w:numFmt w:val="bullet"/>
      <w:lvlText w:val=""/>
      <w:lvlJc w:val="left"/>
      <w:pPr>
        <w:ind w:left="8391" w:hanging="360"/>
      </w:pPr>
      <w:rPr>
        <w:rFonts w:ascii="Symbol" w:hAnsi="Symbol" w:hint="default"/>
      </w:rPr>
    </w:lvl>
    <w:lvl w:ilvl="7" w:tplc="040C0003" w:tentative="1">
      <w:start w:val="1"/>
      <w:numFmt w:val="bullet"/>
      <w:lvlText w:val="o"/>
      <w:lvlJc w:val="left"/>
      <w:pPr>
        <w:ind w:left="9111" w:hanging="360"/>
      </w:pPr>
      <w:rPr>
        <w:rFonts w:ascii="Courier New" w:hAnsi="Courier New" w:cs="Courier New" w:hint="default"/>
      </w:rPr>
    </w:lvl>
    <w:lvl w:ilvl="8" w:tplc="040C0005" w:tentative="1">
      <w:start w:val="1"/>
      <w:numFmt w:val="bullet"/>
      <w:lvlText w:val=""/>
      <w:lvlJc w:val="left"/>
      <w:pPr>
        <w:ind w:left="9831" w:hanging="360"/>
      </w:pPr>
      <w:rPr>
        <w:rFonts w:ascii="Wingdings" w:hAnsi="Wingdings" w:hint="default"/>
      </w:rPr>
    </w:lvl>
  </w:abstractNum>
  <w:abstractNum w:abstractNumId="21" w15:restartNumberingAfterBreak="0">
    <w:nsid w:val="770B2172"/>
    <w:multiLevelType w:val="multilevel"/>
    <w:tmpl w:val="59C2F6D4"/>
    <w:lvl w:ilvl="0">
      <w:start w:val="1"/>
      <w:numFmt w:val="decimal"/>
      <w:pStyle w:val="Legende"/>
      <w:lvlText w:val="Figure %1: "/>
      <w:lvlJc w:val="left"/>
      <w:pPr>
        <w:tabs>
          <w:tab w:val="num" w:pos="357"/>
        </w:tabs>
        <w:ind w:left="57" w:hanging="57"/>
      </w:pPr>
      <w:rPr>
        <w:rFonts w:ascii="Verdana" w:hAnsi="Verdana" w:hint="default"/>
        <w:b w:val="0"/>
        <w:i/>
        <w:sz w:val="20"/>
      </w:rPr>
    </w:lvl>
    <w:lvl w:ilvl="1">
      <w:start w:val="1"/>
      <w:numFmt w:val="none"/>
      <w:lvlText w:val=""/>
      <w:lvlJc w:val="left"/>
      <w:pPr>
        <w:tabs>
          <w:tab w:val="num" w:pos="1440"/>
        </w:tabs>
        <w:ind w:left="1069" w:hanging="360"/>
      </w:pPr>
      <w:rPr>
        <w:rFonts w:hint="default"/>
        <w:sz w:val="32"/>
      </w:rPr>
    </w:lvl>
    <w:lvl w:ilvl="2">
      <w:start w:val="1"/>
      <w:numFmt w:val="none"/>
      <w:lvlText w:val=""/>
      <w:lvlJc w:val="left"/>
      <w:pPr>
        <w:tabs>
          <w:tab w:val="num" w:pos="2160"/>
        </w:tabs>
        <w:ind w:left="2160" w:hanging="360"/>
      </w:pPr>
      <w:rPr>
        <w:rFonts w:hint="default"/>
        <w:sz w:val="28"/>
      </w:rPr>
    </w:lvl>
    <w:lvl w:ilvl="3">
      <w:start w:val="1"/>
      <w:numFmt w:val="none"/>
      <w:lvlText w:val=""/>
      <w:lvlJc w:val="left"/>
      <w:pPr>
        <w:tabs>
          <w:tab w:val="num" w:pos="2880"/>
        </w:tabs>
        <w:ind w:left="2487" w:hanging="360"/>
      </w:pPr>
      <w:rPr>
        <w:rFonts w:hint="default"/>
        <w:sz w:val="28"/>
      </w:rPr>
    </w:lvl>
    <w:lvl w:ilvl="4">
      <w:start w:val="1"/>
      <w:numFmt w:val="none"/>
      <w:lvlText w:val=""/>
      <w:lvlJc w:val="left"/>
      <w:pPr>
        <w:tabs>
          <w:tab w:val="num" w:pos="3600"/>
        </w:tabs>
        <w:ind w:left="3196" w:hanging="360"/>
      </w:pPr>
      <w:rPr>
        <w:rFonts w:hint="default"/>
        <w:sz w:val="20"/>
      </w:rPr>
    </w:lvl>
    <w:lvl w:ilvl="5">
      <w:start w:val="1"/>
      <w:numFmt w:val="none"/>
      <w:lvlText w:val=""/>
      <w:lvlJc w:val="left"/>
      <w:pPr>
        <w:tabs>
          <w:tab w:val="num" w:pos="4320"/>
        </w:tabs>
        <w:ind w:left="4320" w:hanging="360"/>
      </w:pPr>
      <w:rPr>
        <w:rFonts w:hint="default"/>
        <w:sz w:val="20"/>
      </w:rPr>
    </w:lvl>
    <w:lvl w:ilvl="6">
      <w:start w:val="1"/>
      <w:numFmt w:val="none"/>
      <w:lvlText w:val=""/>
      <w:lvlJc w:val="left"/>
      <w:pPr>
        <w:tabs>
          <w:tab w:val="num" w:pos="5040"/>
        </w:tabs>
        <w:ind w:left="5040" w:hanging="360"/>
      </w:pPr>
      <w:rPr>
        <w:rFonts w:hint="default"/>
        <w:sz w:val="20"/>
      </w:rPr>
    </w:lvl>
    <w:lvl w:ilvl="7">
      <w:start w:val="1"/>
      <w:numFmt w:val="none"/>
      <w:lvlText w:val=""/>
      <w:lvlJc w:val="left"/>
      <w:pPr>
        <w:tabs>
          <w:tab w:val="num" w:pos="5760"/>
        </w:tabs>
        <w:ind w:left="5760" w:hanging="360"/>
      </w:pPr>
      <w:rPr>
        <w:rFonts w:hint="default"/>
        <w:sz w:val="20"/>
      </w:rPr>
    </w:lvl>
    <w:lvl w:ilvl="8">
      <w:start w:val="1"/>
      <w:numFmt w:val="none"/>
      <w:lvlText w:val=""/>
      <w:lvlJc w:val="left"/>
      <w:pPr>
        <w:tabs>
          <w:tab w:val="num" w:pos="0"/>
        </w:tabs>
        <w:ind w:left="6480" w:hanging="360"/>
      </w:pPr>
      <w:rPr>
        <w:rFonts w:hint="default"/>
        <w:sz w:val="20"/>
      </w:rPr>
    </w:lvl>
  </w:abstractNum>
  <w:abstractNum w:abstractNumId="22" w15:restartNumberingAfterBreak="0">
    <w:nsid w:val="7A3F25C2"/>
    <w:multiLevelType w:val="multilevel"/>
    <w:tmpl w:val="170C6EB8"/>
    <w:lvl w:ilvl="0">
      <w:start w:val="1"/>
      <w:numFmt w:val="upperLetter"/>
      <w:lvlRestart w:val="0"/>
      <w:pStyle w:val="Heading1"/>
      <w:lvlText w:val="%1."/>
      <w:lvlJc w:val="left"/>
      <w:pPr>
        <w:ind w:left="5736" w:hanging="357"/>
      </w:pPr>
      <w:rPr>
        <w:rFonts w:hint="default"/>
      </w:rPr>
    </w:lvl>
    <w:lvl w:ilvl="1">
      <w:start w:val="1"/>
      <w:numFmt w:val="decimal"/>
      <w:pStyle w:val="Heading2"/>
      <w:suff w:val="space"/>
      <w:lvlText w:val="%2."/>
      <w:lvlJc w:val="left"/>
      <w:pPr>
        <w:ind w:left="6229" w:hanging="567"/>
      </w:pPr>
      <w:rPr>
        <w:rFonts w:hint="default"/>
      </w:rPr>
    </w:lvl>
    <w:lvl w:ilvl="2">
      <w:start w:val="1"/>
      <w:numFmt w:val="decimal"/>
      <w:pStyle w:val="Heading3"/>
      <w:suff w:val="space"/>
      <w:lvlText w:val="%2.%3. "/>
      <w:lvlJc w:val="left"/>
      <w:pPr>
        <w:ind w:left="6229" w:hanging="284"/>
      </w:pPr>
      <w:rPr>
        <w:rFonts w:hint="default"/>
        <w:b/>
      </w:rPr>
    </w:lvl>
    <w:lvl w:ilvl="3">
      <w:start w:val="1"/>
      <w:numFmt w:val="decimal"/>
      <w:pStyle w:val="Heading4"/>
      <w:suff w:val="space"/>
      <w:lvlText w:val="%2.%3.%4."/>
      <w:lvlJc w:val="left"/>
      <w:pPr>
        <w:ind w:left="6229" w:hanging="284"/>
      </w:pPr>
      <w:rPr>
        <w:rFonts w:hint="default"/>
      </w:rPr>
    </w:lvl>
    <w:lvl w:ilvl="4">
      <w:start w:val="1"/>
      <w:numFmt w:val="decimal"/>
      <w:pStyle w:val="Heading5"/>
      <w:suff w:val="space"/>
      <w:lvlText w:val="%2.%3.%4.%5."/>
      <w:lvlJc w:val="left"/>
      <w:pPr>
        <w:ind w:left="6229" w:hanging="284"/>
      </w:pPr>
      <w:rPr>
        <w:rFonts w:hint="default"/>
      </w:rPr>
    </w:lvl>
    <w:lvl w:ilvl="5">
      <w:start w:val="1"/>
      <w:numFmt w:val="decimal"/>
      <w:pStyle w:val="Heading6"/>
      <w:suff w:val="space"/>
      <w:lvlText w:val="%2.%3.%4.%5.%6."/>
      <w:lvlJc w:val="left"/>
      <w:pPr>
        <w:ind w:left="6229" w:hanging="284"/>
      </w:pPr>
      <w:rPr>
        <w:rFonts w:hint="default"/>
      </w:rPr>
    </w:lvl>
    <w:lvl w:ilvl="6">
      <w:start w:val="1"/>
      <w:numFmt w:val="decimal"/>
      <w:pStyle w:val="Heading7"/>
      <w:suff w:val="space"/>
      <w:lvlText w:val="%7)"/>
      <w:lvlJc w:val="left"/>
      <w:pPr>
        <w:ind w:left="6229" w:hanging="284"/>
      </w:pPr>
      <w:rPr>
        <w:rFonts w:hint="default"/>
      </w:rPr>
    </w:lvl>
    <w:lvl w:ilvl="7">
      <w:start w:val="1"/>
      <w:numFmt w:val="lowerLetter"/>
      <w:pStyle w:val="Heading8"/>
      <w:suff w:val="space"/>
      <w:lvlText w:val="%8)"/>
      <w:lvlJc w:val="left"/>
      <w:pPr>
        <w:ind w:left="6229" w:firstLine="0"/>
      </w:pPr>
      <w:rPr>
        <w:rFonts w:hint="default"/>
      </w:rPr>
    </w:lvl>
    <w:lvl w:ilvl="8">
      <w:start w:val="1"/>
      <w:numFmt w:val="none"/>
      <w:pStyle w:val="Heading9"/>
      <w:suff w:val="nothing"/>
      <w:lvlText w:val=""/>
      <w:lvlJc w:val="left"/>
      <w:pPr>
        <w:ind w:left="6512" w:firstLine="0"/>
      </w:pPr>
      <w:rPr>
        <w:rFonts w:hint="default"/>
      </w:rPr>
    </w:lvl>
  </w:abstractNum>
  <w:num w:numId="1" w16cid:durableId="2059162301">
    <w:abstractNumId w:val="10"/>
  </w:num>
  <w:num w:numId="2" w16cid:durableId="1139303745">
    <w:abstractNumId w:val="16"/>
  </w:num>
  <w:num w:numId="3" w16cid:durableId="1882161055">
    <w:abstractNumId w:val="18"/>
  </w:num>
  <w:num w:numId="4" w16cid:durableId="1654260042">
    <w:abstractNumId w:val="13"/>
  </w:num>
  <w:num w:numId="5" w16cid:durableId="1298560146">
    <w:abstractNumId w:val="21"/>
  </w:num>
  <w:num w:numId="6" w16cid:durableId="227425445">
    <w:abstractNumId w:val="12"/>
  </w:num>
  <w:num w:numId="7" w16cid:durableId="2046438454">
    <w:abstractNumId w:val="8"/>
  </w:num>
  <w:num w:numId="8" w16cid:durableId="1061054996">
    <w:abstractNumId w:val="3"/>
  </w:num>
  <w:num w:numId="9" w16cid:durableId="1371802292">
    <w:abstractNumId w:val="2"/>
  </w:num>
  <w:num w:numId="10" w16cid:durableId="1181970333">
    <w:abstractNumId w:val="1"/>
  </w:num>
  <w:num w:numId="11" w16cid:durableId="1131944263">
    <w:abstractNumId w:val="0"/>
  </w:num>
  <w:num w:numId="12" w16cid:durableId="1656186214">
    <w:abstractNumId w:val="11"/>
  </w:num>
  <w:num w:numId="13" w16cid:durableId="1929192707">
    <w:abstractNumId w:val="9"/>
  </w:num>
  <w:num w:numId="14" w16cid:durableId="241336109">
    <w:abstractNumId w:val="22"/>
  </w:num>
  <w:num w:numId="15" w16cid:durableId="1717924363">
    <w:abstractNumId w:val="17"/>
  </w:num>
  <w:num w:numId="16" w16cid:durableId="1886604452">
    <w:abstractNumId w:val="7"/>
  </w:num>
  <w:num w:numId="17" w16cid:durableId="351884623">
    <w:abstractNumId w:val="6"/>
  </w:num>
  <w:num w:numId="18" w16cid:durableId="2086536582">
    <w:abstractNumId w:val="5"/>
  </w:num>
  <w:num w:numId="19" w16cid:durableId="2051298071">
    <w:abstractNumId w:val="4"/>
  </w:num>
  <w:num w:numId="20" w16cid:durableId="395710270">
    <w:abstractNumId w:val="19"/>
  </w:num>
  <w:num w:numId="21" w16cid:durableId="1560631710">
    <w:abstractNumId w:val="15"/>
  </w:num>
  <w:num w:numId="22" w16cid:durableId="1297100443">
    <w:abstractNumId w:val="20"/>
  </w:num>
  <w:num w:numId="23" w16cid:durableId="1270697054">
    <w:abstractNumId w:val="14"/>
  </w:num>
  <w:numIdMacAtCleanup w:val="1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proofState w:spelling="clean"/>
  <w:attachedTemplate r:id="rId1"/>
  <w:stylePaneFormatFilter w:val="3001" w:allStyles="1" w:customStyles="0" w:latentStyles="0" w:stylesInUse="0" w:headingStyles="0" w:numberingStyles="0" w:tableStyles="0" w:directFormattingOnRuns="0" w:directFormattingOnParagraphs="0" w:directFormattingOnNumbering="0" w:directFormattingOnTables="0" w:clearFormatting="1" w:top3HeadingStyles="1" w:visibleStyles="0" w:alternateStyleNames="0"/>
  <w:defaultTabStop w:val="709"/>
  <w:hyphenationZone w:val="425"/>
  <w:evenAndOddHeaders/>
  <w:drawingGridHorizontalSpacing w:val="78"/>
  <w:displayHorizontalDrawingGridEvery w:val="2"/>
  <w:noPunctuationKerning/>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070A6E"/>
    <w:rsid w:val="00011FA8"/>
    <w:rsid w:val="00022748"/>
    <w:rsid w:val="00022B49"/>
    <w:rsid w:val="00023430"/>
    <w:rsid w:val="00024D89"/>
    <w:rsid w:val="0002796B"/>
    <w:rsid w:val="00027DF1"/>
    <w:rsid w:val="00032C44"/>
    <w:rsid w:val="0003649D"/>
    <w:rsid w:val="00036F50"/>
    <w:rsid w:val="00041416"/>
    <w:rsid w:val="00043BE5"/>
    <w:rsid w:val="00046051"/>
    <w:rsid w:val="00054872"/>
    <w:rsid w:val="00062FD5"/>
    <w:rsid w:val="000639DF"/>
    <w:rsid w:val="00064F61"/>
    <w:rsid w:val="00065022"/>
    <w:rsid w:val="00067D9A"/>
    <w:rsid w:val="00070A6E"/>
    <w:rsid w:val="00071C5B"/>
    <w:rsid w:val="00072671"/>
    <w:rsid w:val="000744C2"/>
    <w:rsid w:val="00080102"/>
    <w:rsid w:val="00094688"/>
    <w:rsid w:val="00094A84"/>
    <w:rsid w:val="00095F67"/>
    <w:rsid w:val="000A2773"/>
    <w:rsid w:val="000A73E5"/>
    <w:rsid w:val="000A76F2"/>
    <w:rsid w:val="000B5351"/>
    <w:rsid w:val="000B60F0"/>
    <w:rsid w:val="000D1602"/>
    <w:rsid w:val="000D3D54"/>
    <w:rsid w:val="000D46C6"/>
    <w:rsid w:val="000D5D12"/>
    <w:rsid w:val="000E3D7B"/>
    <w:rsid w:val="000E5AFD"/>
    <w:rsid w:val="000F3AA0"/>
    <w:rsid w:val="001007E8"/>
    <w:rsid w:val="00101D4C"/>
    <w:rsid w:val="00104AA0"/>
    <w:rsid w:val="00111404"/>
    <w:rsid w:val="00112916"/>
    <w:rsid w:val="00122220"/>
    <w:rsid w:val="00123B8E"/>
    <w:rsid w:val="00130EA9"/>
    <w:rsid w:val="00133111"/>
    <w:rsid w:val="00133AA4"/>
    <w:rsid w:val="001350E9"/>
    <w:rsid w:val="00135750"/>
    <w:rsid w:val="00136EFF"/>
    <w:rsid w:val="00137D84"/>
    <w:rsid w:val="00140DD0"/>
    <w:rsid w:val="001411F9"/>
    <w:rsid w:val="00147064"/>
    <w:rsid w:val="001518D0"/>
    <w:rsid w:val="00160647"/>
    <w:rsid w:val="00162333"/>
    <w:rsid w:val="00166D42"/>
    <w:rsid w:val="0017022D"/>
    <w:rsid w:val="00170DBC"/>
    <w:rsid w:val="00171366"/>
    <w:rsid w:val="00172533"/>
    <w:rsid w:val="001741D1"/>
    <w:rsid w:val="00180C31"/>
    <w:rsid w:val="001816F2"/>
    <w:rsid w:val="00182E53"/>
    <w:rsid w:val="0018408B"/>
    <w:rsid w:val="00197DC9"/>
    <w:rsid w:val="001A1E22"/>
    <w:rsid w:val="001A29A3"/>
    <w:rsid w:val="001A3FF5"/>
    <w:rsid w:val="001A504B"/>
    <w:rsid w:val="001A514E"/>
    <w:rsid w:val="001A761A"/>
    <w:rsid w:val="001B0496"/>
    <w:rsid w:val="001B4331"/>
    <w:rsid w:val="001B7145"/>
    <w:rsid w:val="001C2CCC"/>
    <w:rsid w:val="001C3E39"/>
    <w:rsid w:val="001C5405"/>
    <w:rsid w:val="001C707F"/>
    <w:rsid w:val="001D181F"/>
    <w:rsid w:val="001D21A0"/>
    <w:rsid w:val="001D3062"/>
    <w:rsid w:val="001D4A14"/>
    <w:rsid w:val="001F23BE"/>
    <w:rsid w:val="001F34C9"/>
    <w:rsid w:val="001F433B"/>
    <w:rsid w:val="002078F2"/>
    <w:rsid w:val="00215A9F"/>
    <w:rsid w:val="00216AB4"/>
    <w:rsid w:val="002257FD"/>
    <w:rsid w:val="00240DB5"/>
    <w:rsid w:val="0024205D"/>
    <w:rsid w:val="0024252F"/>
    <w:rsid w:val="00244B3A"/>
    <w:rsid w:val="002474D8"/>
    <w:rsid w:val="00252013"/>
    <w:rsid w:val="002537C2"/>
    <w:rsid w:val="00255196"/>
    <w:rsid w:val="002645D1"/>
    <w:rsid w:val="00270C0E"/>
    <w:rsid w:val="002750E5"/>
    <w:rsid w:val="00277899"/>
    <w:rsid w:val="00287E92"/>
    <w:rsid w:val="002927E1"/>
    <w:rsid w:val="0029405D"/>
    <w:rsid w:val="00297FAD"/>
    <w:rsid w:val="002A0696"/>
    <w:rsid w:val="002B2AC3"/>
    <w:rsid w:val="002B7727"/>
    <w:rsid w:val="002B7F3F"/>
    <w:rsid w:val="002C1FC8"/>
    <w:rsid w:val="002C77DD"/>
    <w:rsid w:val="002D156C"/>
    <w:rsid w:val="002D5B2A"/>
    <w:rsid w:val="002D6EE7"/>
    <w:rsid w:val="002E2951"/>
    <w:rsid w:val="002E3F1A"/>
    <w:rsid w:val="002E68B7"/>
    <w:rsid w:val="002F2563"/>
    <w:rsid w:val="002F4B62"/>
    <w:rsid w:val="002F5976"/>
    <w:rsid w:val="00301532"/>
    <w:rsid w:val="00304D69"/>
    <w:rsid w:val="00305D76"/>
    <w:rsid w:val="0031781C"/>
    <w:rsid w:val="00320D79"/>
    <w:rsid w:val="003313AE"/>
    <w:rsid w:val="003315B0"/>
    <w:rsid w:val="003342A4"/>
    <w:rsid w:val="00340B9E"/>
    <w:rsid w:val="00341DFB"/>
    <w:rsid w:val="003600D7"/>
    <w:rsid w:val="00362567"/>
    <w:rsid w:val="00363CD9"/>
    <w:rsid w:val="00366731"/>
    <w:rsid w:val="00372DF9"/>
    <w:rsid w:val="003761A9"/>
    <w:rsid w:val="0038012E"/>
    <w:rsid w:val="003811B5"/>
    <w:rsid w:val="003811EA"/>
    <w:rsid w:val="003825A9"/>
    <w:rsid w:val="00383F95"/>
    <w:rsid w:val="0038583F"/>
    <w:rsid w:val="0039203B"/>
    <w:rsid w:val="003951DD"/>
    <w:rsid w:val="003A27D7"/>
    <w:rsid w:val="003A3BB9"/>
    <w:rsid w:val="003A6756"/>
    <w:rsid w:val="003B1033"/>
    <w:rsid w:val="003B347A"/>
    <w:rsid w:val="003B4A38"/>
    <w:rsid w:val="003B5CA9"/>
    <w:rsid w:val="003B6637"/>
    <w:rsid w:val="003B680F"/>
    <w:rsid w:val="003C69F3"/>
    <w:rsid w:val="003D6CF7"/>
    <w:rsid w:val="003D70AC"/>
    <w:rsid w:val="003E18F2"/>
    <w:rsid w:val="003E2CAC"/>
    <w:rsid w:val="003E6333"/>
    <w:rsid w:val="003F2D48"/>
    <w:rsid w:val="00402B83"/>
    <w:rsid w:val="0041066A"/>
    <w:rsid w:val="004171EB"/>
    <w:rsid w:val="00417454"/>
    <w:rsid w:val="004243A5"/>
    <w:rsid w:val="00426085"/>
    <w:rsid w:val="00433228"/>
    <w:rsid w:val="00440A63"/>
    <w:rsid w:val="004521B6"/>
    <w:rsid w:val="00453AC7"/>
    <w:rsid w:val="00456149"/>
    <w:rsid w:val="004617E1"/>
    <w:rsid w:val="00474408"/>
    <w:rsid w:val="00477662"/>
    <w:rsid w:val="00482295"/>
    <w:rsid w:val="00485505"/>
    <w:rsid w:val="00491C09"/>
    <w:rsid w:val="004A1171"/>
    <w:rsid w:val="004A76E0"/>
    <w:rsid w:val="004B0935"/>
    <w:rsid w:val="004B1DB8"/>
    <w:rsid w:val="004C26DF"/>
    <w:rsid w:val="004C5243"/>
    <w:rsid w:val="004C55B1"/>
    <w:rsid w:val="004C73A5"/>
    <w:rsid w:val="004D0BA7"/>
    <w:rsid w:val="004D3426"/>
    <w:rsid w:val="004D5AAF"/>
    <w:rsid w:val="004D625B"/>
    <w:rsid w:val="004E3BD4"/>
    <w:rsid w:val="004E3F80"/>
    <w:rsid w:val="004F37F5"/>
    <w:rsid w:val="0052394B"/>
    <w:rsid w:val="0052611D"/>
    <w:rsid w:val="00527AA3"/>
    <w:rsid w:val="00530418"/>
    <w:rsid w:val="00533A81"/>
    <w:rsid w:val="005360AF"/>
    <w:rsid w:val="005368A1"/>
    <w:rsid w:val="00543602"/>
    <w:rsid w:val="005510F7"/>
    <w:rsid w:val="00554109"/>
    <w:rsid w:val="00556958"/>
    <w:rsid w:val="005579ED"/>
    <w:rsid w:val="00563043"/>
    <w:rsid w:val="005805BA"/>
    <w:rsid w:val="00580833"/>
    <w:rsid w:val="00582525"/>
    <w:rsid w:val="00585EF5"/>
    <w:rsid w:val="00596DA0"/>
    <w:rsid w:val="005B1FB3"/>
    <w:rsid w:val="005B5711"/>
    <w:rsid w:val="005C5E61"/>
    <w:rsid w:val="005E2400"/>
    <w:rsid w:val="005E7DAB"/>
    <w:rsid w:val="005F5E90"/>
    <w:rsid w:val="006018F1"/>
    <w:rsid w:val="00601A67"/>
    <w:rsid w:val="00610A8C"/>
    <w:rsid w:val="006126A4"/>
    <w:rsid w:val="00612A22"/>
    <w:rsid w:val="00627731"/>
    <w:rsid w:val="00627DE6"/>
    <w:rsid w:val="00637017"/>
    <w:rsid w:val="00640A00"/>
    <w:rsid w:val="0064144F"/>
    <w:rsid w:val="006435C7"/>
    <w:rsid w:val="006651AF"/>
    <w:rsid w:val="00677A19"/>
    <w:rsid w:val="00684CA7"/>
    <w:rsid w:val="006A01CC"/>
    <w:rsid w:val="006A40A1"/>
    <w:rsid w:val="006A7575"/>
    <w:rsid w:val="006A7F5B"/>
    <w:rsid w:val="006B0A43"/>
    <w:rsid w:val="006D6C7B"/>
    <w:rsid w:val="006D71A1"/>
    <w:rsid w:val="006E52C3"/>
    <w:rsid w:val="006E71CC"/>
    <w:rsid w:val="006F1D4F"/>
    <w:rsid w:val="00702645"/>
    <w:rsid w:val="0070475D"/>
    <w:rsid w:val="00704A3C"/>
    <w:rsid w:val="007136FF"/>
    <w:rsid w:val="00714A97"/>
    <w:rsid w:val="00714DA5"/>
    <w:rsid w:val="0071645F"/>
    <w:rsid w:val="007207D8"/>
    <w:rsid w:val="00720EEA"/>
    <w:rsid w:val="00722322"/>
    <w:rsid w:val="00723C73"/>
    <w:rsid w:val="007261DA"/>
    <w:rsid w:val="0072632E"/>
    <w:rsid w:val="00726DCC"/>
    <w:rsid w:val="00735B64"/>
    <w:rsid w:val="007403D0"/>
    <w:rsid w:val="00740A90"/>
    <w:rsid w:val="007419EC"/>
    <w:rsid w:val="00754956"/>
    <w:rsid w:val="0075735E"/>
    <w:rsid w:val="00760B60"/>
    <w:rsid w:val="007668D5"/>
    <w:rsid w:val="00775328"/>
    <w:rsid w:val="00784FB4"/>
    <w:rsid w:val="007856BF"/>
    <w:rsid w:val="007A75DE"/>
    <w:rsid w:val="007B013D"/>
    <w:rsid w:val="007B396E"/>
    <w:rsid w:val="007B4595"/>
    <w:rsid w:val="007B5395"/>
    <w:rsid w:val="007B6781"/>
    <w:rsid w:val="007C3015"/>
    <w:rsid w:val="007D217A"/>
    <w:rsid w:val="007D2777"/>
    <w:rsid w:val="007D3B35"/>
    <w:rsid w:val="007D66B4"/>
    <w:rsid w:val="007D7C84"/>
    <w:rsid w:val="007E14AA"/>
    <w:rsid w:val="007E3C19"/>
    <w:rsid w:val="007F03D6"/>
    <w:rsid w:val="007F1629"/>
    <w:rsid w:val="007F18FD"/>
    <w:rsid w:val="00800DFA"/>
    <w:rsid w:val="00807D86"/>
    <w:rsid w:val="00811D41"/>
    <w:rsid w:val="00813A4E"/>
    <w:rsid w:val="00821DD9"/>
    <w:rsid w:val="00833CA3"/>
    <w:rsid w:val="00842EE7"/>
    <w:rsid w:val="008434BB"/>
    <w:rsid w:val="00843D7C"/>
    <w:rsid w:val="00856833"/>
    <w:rsid w:val="00856FD7"/>
    <w:rsid w:val="008578CA"/>
    <w:rsid w:val="00876460"/>
    <w:rsid w:val="00881677"/>
    <w:rsid w:val="00894840"/>
    <w:rsid w:val="008B6987"/>
    <w:rsid w:val="008B78C5"/>
    <w:rsid w:val="008C48BC"/>
    <w:rsid w:val="008D045C"/>
    <w:rsid w:val="008D2915"/>
    <w:rsid w:val="008D469B"/>
    <w:rsid w:val="008D52FB"/>
    <w:rsid w:val="008E6F91"/>
    <w:rsid w:val="008F00B5"/>
    <w:rsid w:val="008F27EB"/>
    <w:rsid w:val="008F5717"/>
    <w:rsid w:val="008F64F2"/>
    <w:rsid w:val="008F7C74"/>
    <w:rsid w:val="00905308"/>
    <w:rsid w:val="00906AF8"/>
    <w:rsid w:val="009133F3"/>
    <w:rsid w:val="00922084"/>
    <w:rsid w:val="009225F5"/>
    <w:rsid w:val="00930C09"/>
    <w:rsid w:val="00934F9F"/>
    <w:rsid w:val="0094270D"/>
    <w:rsid w:val="009444EA"/>
    <w:rsid w:val="00946234"/>
    <w:rsid w:val="00946828"/>
    <w:rsid w:val="00956E83"/>
    <w:rsid w:val="009634EB"/>
    <w:rsid w:val="00963D12"/>
    <w:rsid w:val="009734E6"/>
    <w:rsid w:val="0098351F"/>
    <w:rsid w:val="0098655D"/>
    <w:rsid w:val="00986B9B"/>
    <w:rsid w:val="00993389"/>
    <w:rsid w:val="009943DA"/>
    <w:rsid w:val="009A2F2F"/>
    <w:rsid w:val="009A512D"/>
    <w:rsid w:val="009A7F68"/>
    <w:rsid w:val="009B01C0"/>
    <w:rsid w:val="009B4109"/>
    <w:rsid w:val="009B6475"/>
    <w:rsid w:val="009B7FCE"/>
    <w:rsid w:val="009C4335"/>
    <w:rsid w:val="009C7572"/>
    <w:rsid w:val="009C7CAA"/>
    <w:rsid w:val="009D14EF"/>
    <w:rsid w:val="009D4780"/>
    <w:rsid w:val="009D7682"/>
    <w:rsid w:val="009E0DA3"/>
    <w:rsid w:val="009E21AC"/>
    <w:rsid w:val="009F2950"/>
    <w:rsid w:val="009F7447"/>
    <w:rsid w:val="00A1100F"/>
    <w:rsid w:val="00A11E5F"/>
    <w:rsid w:val="00A25D4E"/>
    <w:rsid w:val="00A2726C"/>
    <w:rsid w:val="00A308B1"/>
    <w:rsid w:val="00A5219F"/>
    <w:rsid w:val="00A52B25"/>
    <w:rsid w:val="00A6237A"/>
    <w:rsid w:val="00A74DF0"/>
    <w:rsid w:val="00A83BFA"/>
    <w:rsid w:val="00A84381"/>
    <w:rsid w:val="00A96DEB"/>
    <w:rsid w:val="00AA6254"/>
    <w:rsid w:val="00AB61BA"/>
    <w:rsid w:val="00AC01DE"/>
    <w:rsid w:val="00AD4B82"/>
    <w:rsid w:val="00AD7E83"/>
    <w:rsid w:val="00AE47B0"/>
    <w:rsid w:val="00AF1F5F"/>
    <w:rsid w:val="00AF56E7"/>
    <w:rsid w:val="00B006B4"/>
    <w:rsid w:val="00B059AC"/>
    <w:rsid w:val="00B0649E"/>
    <w:rsid w:val="00B11288"/>
    <w:rsid w:val="00B12521"/>
    <w:rsid w:val="00B137B9"/>
    <w:rsid w:val="00B17FE7"/>
    <w:rsid w:val="00B202E3"/>
    <w:rsid w:val="00B23D19"/>
    <w:rsid w:val="00B35D60"/>
    <w:rsid w:val="00B411FE"/>
    <w:rsid w:val="00B42ECD"/>
    <w:rsid w:val="00B445BD"/>
    <w:rsid w:val="00B538B8"/>
    <w:rsid w:val="00B54421"/>
    <w:rsid w:val="00B5524B"/>
    <w:rsid w:val="00B55A81"/>
    <w:rsid w:val="00B6324C"/>
    <w:rsid w:val="00B64646"/>
    <w:rsid w:val="00B67668"/>
    <w:rsid w:val="00B67900"/>
    <w:rsid w:val="00B75DD4"/>
    <w:rsid w:val="00B823EA"/>
    <w:rsid w:val="00B863E0"/>
    <w:rsid w:val="00B910B2"/>
    <w:rsid w:val="00BA0CED"/>
    <w:rsid w:val="00BB3068"/>
    <w:rsid w:val="00BB648F"/>
    <w:rsid w:val="00BB6C24"/>
    <w:rsid w:val="00BC479A"/>
    <w:rsid w:val="00BC51D7"/>
    <w:rsid w:val="00BC577B"/>
    <w:rsid w:val="00BD653B"/>
    <w:rsid w:val="00BE2F34"/>
    <w:rsid w:val="00BF2214"/>
    <w:rsid w:val="00BF5E8F"/>
    <w:rsid w:val="00C0159C"/>
    <w:rsid w:val="00C02B39"/>
    <w:rsid w:val="00C0588D"/>
    <w:rsid w:val="00C10C97"/>
    <w:rsid w:val="00C16343"/>
    <w:rsid w:val="00C30562"/>
    <w:rsid w:val="00C31700"/>
    <w:rsid w:val="00C3448F"/>
    <w:rsid w:val="00C44C91"/>
    <w:rsid w:val="00C56CDF"/>
    <w:rsid w:val="00C57FDF"/>
    <w:rsid w:val="00C72BC7"/>
    <w:rsid w:val="00C72FD7"/>
    <w:rsid w:val="00C741C4"/>
    <w:rsid w:val="00C7494C"/>
    <w:rsid w:val="00C75E28"/>
    <w:rsid w:val="00C85A59"/>
    <w:rsid w:val="00CA0FF3"/>
    <w:rsid w:val="00CA1022"/>
    <w:rsid w:val="00CA10BC"/>
    <w:rsid w:val="00CA581E"/>
    <w:rsid w:val="00CB369D"/>
    <w:rsid w:val="00CB3978"/>
    <w:rsid w:val="00CC038F"/>
    <w:rsid w:val="00CC1E7D"/>
    <w:rsid w:val="00CC2F3B"/>
    <w:rsid w:val="00CD724F"/>
    <w:rsid w:val="00CE0756"/>
    <w:rsid w:val="00CE3E11"/>
    <w:rsid w:val="00CE7091"/>
    <w:rsid w:val="00CF1EB7"/>
    <w:rsid w:val="00CF3DFE"/>
    <w:rsid w:val="00CF3EAD"/>
    <w:rsid w:val="00CF7DA4"/>
    <w:rsid w:val="00D329EF"/>
    <w:rsid w:val="00D32BFA"/>
    <w:rsid w:val="00D3607A"/>
    <w:rsid w:val="00D4711E"/>
    <w:rsid w:val="00D527E3"/>
    <w:rsid w:val="00D549B8"/>
    <w:rsid w:val="00D55C2A"/>
    <w:rsid w:val="00D6447B"/>
    <w:rsid w:val="00D64E27"/>
    <w:rsid w:val="00D7115C"/>
    <w:rsid w:val="00D82829"/>
    <w:rsid w:val="00D86E06"/>
    <w:rsid w:val="00D874CD"/>
    <w:rsid w:val="00D900AC"/>
    <w:rsid w:val="00D961F6"/>
    <w:rsid w:val="00D9641E"/>
    <w:rsid w:val="00DA007E"/>
    <w:rsid w:val="00DB1136"/>
    <w:rsid w:val="00DB3435"/>
    <w:rsid w:val="00DB3EA5"/>
    <w:rsid w:val="00DB50A3"/>
    <w:rsid w:val="00DC28A5"/>
    <w:rsid w:val="00DC7579"/>
    <w:rsid w:val="00DD6D4A"/>
    <w:rsid w:val="00DD6E30"/>
    <w:rsid w:val="00DE0417"/>
    <w:rsid w:val="00DE2F34"/>
    <w:rsid w:val="00DF0765"/>
    <w:rsid w:val="00DF31D5"/>
    <w:rsid w:val="00DF43EE"/>
    <w:rsid w:val="00E01346"/>
    <w:rsid w:val="00E13099"/>
    <w:rsid w:val="00E139BB"/>
    <w:rsid w:val="00E2156D"/>
    <w:rsid w:val="00E22494"/>
    <w:rsid w:val="00E305CD"/>
    <w:rsid w:val="00E3241B"/>
    <w:rsid w:val="00E326F2"/>
    <w:rsid w:val="00E36EB3"/>
    <w:rsid w:val="00E4521B"/>
    <w:rsid w:val="00E45CE3"/>
    <w:rsid w:val="00E54BA5"/>
    <w:rsid w:val="00E553CC"/>
    <w:rsid w:val="00E6091C"/>
    <w:rsid w:val="00E6273E"/>
    <w:rsid w:val="00E66CF8"/>
    <w:rsid w:val="00E71B54"/>
    <w:rsid w:val="00E76416"/>
    <w:rsid w:val="00E77192"/>
    <w:rsid w:val="00E83D38"/>
    <w:rsid w:val="00E9053B"/>
    <w:rsid w:val="00E93969"/>
    <w:rsid w:val="00E95602"/>
    <w:rsid w:val="00EA2747"/>
    <w:rsid w:val="00EA5997"/>
    <w:rsid w:val="00EB307D"/>
    <w:rsid w:val="00EC1E8C"/>
    <w:rsid w:val="00EC66F8"/>
    <w:rsid w:val="00EC6BED"/>
    <w:rsid w:val="00ED2929"/>
    <w:rsid w:val="00ED53DD"/>
    <w:rsid w:val="00ED595A"/>
    <w:rsid w:val="00ED6106"/>
    <w:rsid w:val="00EE3FB1"/>
    <w:rsid w:val="00EE55A1"/>
    <w:rsid w:val="00EF0E5D"/>
    <w:rsid w:val="00EF5E83"/>
    <w:rsid w:val="00EF75E0"/>
    <w:rsid w:val="00F061F2"/>
    <w:rsid w:val="00F06B2A"/>
    <w:rsid w:val="00F07CB1"/>
    <w:rsid w:val="00F11EB0"/>
    <w:rsid w:val="00F16194"/>
    <w:rsid w:val="00F20BA1"/>
    <w:rsid w:val="00F225F0"/>
    <w:rsid w:val="00F24E2E"/>
    <w:rsid w:val="00F315CC"/>
    <w:rsid w:val="00F32496"/>
    <w:rsid w:val="00F35E8A"/>
    <w:rsid w:val="00F41923"/>
    <w:rsid w:val="00F43BEB"/>
    <w:rsid w:val="00F44501"/>
    <w:rsid w:val="00F4476B"/>
    <w:rsid w:val="00F447E0"/>
    <w:rsid w:val="00F476B9"/>
    <w:rsid w:val="00F611CA"/>
    <w:rsid w:val="00F6504F"/>
    <w:rsid w:val="00F67772"/>
    <w:rsid w:val="00F72DCD"/>
    <w:rsid w:val="00F72E5A"/>
    <w:rsid w:val="00F7436D"/>
    <w:rsid w:val="00F77F7F"/>
    <w:rsid w:val="00F81D32"/>
    <w:rsid w:val="00F82FC8"/>
    <w:rsid w:val="00FA40B1"/>
    <w:rsid w:val="00FA699A"/>
    <w:rsid w:val="00FA6E94"/>
    <w:rsid w:val="00FB0D08"/>
    <w:rsid w:val="00FB2494"/>
    <w:rsid w:val="00FB28A2"/>
    <w:rsid w:val="00FB52DF"/>
    <w:rsid w:val="00FB68A9"/>
    <w:rsid w:val="00FC2A5B"/>
    <w:rsid w:val="00FC3E86"/>
    <w:rsid w:val="00FC6F4B"/>
    <w:rsid w:val="00FC7AAA"/>
    <w:rsid w:val="00FD401A"/>
    <w:rsid w:val="00FD52A5"/>
    <w:rsid w:val="00FD5CFF"/>
    <w:rsid w:val="00FE145E"/>
    <w:rsid w:val="00FE5231"/>
    <w:rsid w:val="00FE52EE"/>
    <w:rsid w:val="00FE5F96"/>
    <w:rsid w:val="00FE6731"/>
    <w:rsid w:val="00FF1E28"/>
    <w:rsid w:val="00FF6AEA"/>
    <w:rsid w:val="00FF7D0B"/>
  </w:rsids>
  <m:mathPr>
    <m:mathFont m:val="Cambria Math"/>
    <m:brkBin m:val="before"/>
    <m:brkBinSub m:val="--"/>
    <m:smallFrac m:val="0"/>
    <m:dispDef/>
    <m:lMargin m:val="0"/>
    <m:rMargin m:val="0"/>
    <m:defJc m:val="centerGroup"/>
    <m:wrapIndent m:val="1440"/>
    <m:intLim m:val="subSup"/>
    <m:naryLim m:val="undOvr"/>
  </m:mathPr>
  <w:themeFontLang w:val="fr-FR" w:eastAsia="ja-JP" w:bidi="km-K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1098B4E4"/>
  <w15:chartTrackingRefBased/>
  <w15:docId w15:val="{3149D86C-437A-4BB2-B048-3BB60FC2A8C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fr-FR"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qFormat="1"/>
    <w:lsdException w:name="toc 6" w:uiPriority="39" w:qFormat="1"/>
    <w:lsdException w:name="toc 7" w:uiPriority="39" w:qFormat="1"/>
    <w:lsdException w:name="toc 8" w:uiPriority="39" w:qFormat="1"/>
    <w:lsdException w:name="toc 9" w:uiPriority="39" w:qFormat="1"/>
    <w:lsdException w:name="caption" w:uiPriority="35" w:qFormat="1"/>
    <w:lsdException w:name="table of figures" w:qFormat="1"/>
    <w:lsdException w:name="List Bullet" w:qFormat="1"/>
    <w:lsdException w:name="List Bullet 2" w:qFormat="1"/>
    <w:lsdException w:name="List Bullet 3" w:qFormat="1"/>
    <w:lsdException w:name="List Bullet 4" w:qFormat="1"/>
    <w:lsdException w:name="List Bullet 5" w:qFormat="1"/>
    <w:lsdException w:name="Title" w:uiPriority="10" w:qFormat="1"/>
    <w:lsdException w:name="Default Paragraph Font" w:uiPriority="0"/>
    <w:lsdException w:name="Subtitle" w:uiPriority="11" w:qFormat="1"/>
    <w:lsdException w:name="Note Heading" w:qFormat="1"/>
    <w:lsdException w:name="Strong" w:uiPriority="22" w:qFormat="1"/>
    <w:lsdException w:name="Emphasis" w:uiPriority="20" w:qFormat="1"/>
    <w:lsdException w:name="HTML Top of Form" w:uiPriority="0"/>
    <w:lsdException w:name="HTML Bottom of Form" w:uiPriority="0"/>
    <w:lsdException w:name="HTML Keyboard" w:semiHidden="1" w:unhideWhenUsed="1"/>
    <w:lsdException w:name="Normal Table" w:semiHidden="1" w:uiPriority="0" w:unhideWhenUsed="1"/>
    <w:lsdException w:name="annotation subject" w:semiHidden="1" w:unhideWhenUsed="1"/>
    <w:lsdException w:name="No List" w:semiHidden="1" w:uiPriority="0" w:unhideWhenUsed="1"/>
    <w:lsdException w:name="Outline List 1" w:semiHidden="1" w:uiPriority="0" w:unhideWhenUsed="1"/>
    <w:lsdException w:name="Outline List 2" w:semiHidden="1" w:uiPriority="0" w:unhideWhenUsed="1"/>
    <w:lsdException w:name="Outline List 3" w:semiHidden="1" w:uiPriority="0" w:unhideWhenUsed="1"/>
    <w:lsdException w:name="Table Simple 1" w:semiHidden="1" w:uiPriority="0" w:unhideWhenUsed="1"/>
    <w:lsdException w:name="Table Simple 2" w:semiHidden="1" w:uiPriority="0" w:unhideWhenUsed="1"/>
    <w:lsdException w:name="Table Simple 3" w:semiHidden="1" w:uiPriority="0" w:unhideWhenUsed="1"/>
    <w:lsdException w:name="Table Classic 1" w:semiHidden="1" w:uiPriority="0" w:unhideWhenUsed="1"/>
    <w:lsdException w:name="Table Classic 2" w:semiHidden="1" w:uiPriority="0" w:unhideWhenUsed="1"/>
    <w:lsdException w:name="Table Classic 3" w:semiHidden="1" w:uiPriority="0" w:unhideWhenUsed="1"/>
    <w:lsdException w:name="Table Classic 4" w:semiHidden="1" w:uiPriority="0" w:unhideWhenUsed="1"/>
    <w:lsdException w:name="Table Colorful 1" w:semiHidden="1" w:uiPriority="0" w:unhideWhenUsed="1"/>
    <w:lsdException w:name="Table Colorful 2" w:semiHidden="1" w:uiPriority="0" w:unhideWhenUsed="1"/>
    <w:lsdException w:name="Table Colorful 3" w:semiHidden="1" w:uiPriority="0" w:unhideWhenUsed="1"/>
    <w:lsdException w:name="Table Columns 1" w:semiHidden="1" w:uiPriority="0" w:unhideWhenUsed="1"/>
    <w:lsdException w:name="Table Columns 2" w:semiHidden="1" w:uiPriority="0" w:unhideWhenUsed="1"/>
    <w:lsdException w:name="Table Columns 3" w:semiHidden="1" w:uiPriority="0" w:unhideWhenUsed="1"/>
    <w:lsdException w:name="Table Columns 4" w:semiHidden="1" w:uiPriority="0" w:unhideWhenUsed="1"/>
    <w:lsdException w:name="Table Columns 5" w:semiHidden="1" w:uiPriority="0" w:unhideWhenUsed="1"/>
    <w:lsdException w:name="Table Grid 1" w:semiHidden="1" w:uiPriority="0" w:unhideWhenUsed="1"/>
    <w:lsdException w:name="Table Grid 2" w:semiHidden="1" w:uiPriority="0" w:unhideWhenUsed="1"/>
    <w:lsdException w:name="Table Grid 3" w:semiHidden="1" w:uiPriority="0" w:unhideWhenUsed="1"/>
    <w:lsdException w:name="Table Grid 4" w:semiHidden="1" w:uiPriority="0" w:unhideWhenUsed="1"/>
    <w:lsdException w:name="Table Grid 5" w:semiHidden="1" w:uiPriority="0" w:unhideWhenUsed="1"/>
    <w:lsdException w:name="Table Grid 6" w:semiHidden="1" w:uiPriority="0" w:unhideWhenUsed="1"/>
    <w:lsdException w:name="Table Grid 7" w:semiHidden="1" w:uiPriority="0" w:unhideWhenUsed="1"/>
    <w:lsdException w:name="Table Grid 8" w:semiHidden="1" w:uiPriority="0" w:unhideWhenUsed="1"/>
    <w:lsdException w:name="Table List 1" w:semiHidden="1" w:uiPriority="0" w:unhideWhenUsed="1"/>
    <w:lsdException w:name="Table List 2" w:semiHidden="1" w:uiPriority="0" w:unhideWhenUsed="1"/>
    <w:lsdException w:name="Table List 3" w:semiHidden="1" w:uiPriority="0" w:unhideWhenUsed="1"/>
    <w:lsdException w:name="Table List 4" w:semiHidden="1" w:uiPriority="0" w:unhideWhenUsed="1"/>
    <w:lsdException w:name="Table List 5" w:semiHidden="1" w:uiPriority="0" w:unhideWhenUsed="1"/>
    <w:lsdException w:name="Table List 6" w:semiHidden="1" w:uiPriority="0" w:unhideWhenUsed="1"/>
    <w:lsdException w:name="Table List 7" w:semiHidden="1" w:uiPriority="0" w:unhideWhenUsed="1"/>
    <w:lsdException w:name="Table List 8" w:semiHidden="1" w:uiPriority="0" w:unhideWhenUsed="1"/>
    <w:lsdException w:name="Table 3D effects 1" w:semiHidden="1" w:uiPriority="0" w:unhideWhenUsed="1"/>
    <w:lsdException w:name="Table 3D effects 2" w:semiHidden="1" w:uiPriority="0" w:unhideWhenUsed="1"/>
    <w:lsdException w:name="Table 3D effects 3" w:semiHidden="1" w:uiPriority="0" w:unhideWhenUsed="1"/>
    <w:lsdException w:name="Table Contemporary" w:semiHidden="1" w:uiPriority="0" w:unhideWhenUsed="1"/>
    <w:lsdException w:name="Table Elegant" w:semiHidden="1" w:uiPriority="0" w:unhideWhenUsed="1"/>
    <w:lsdException w:name="Table Professional" w:semiHidden="1" w:uiPriority="0" w:unhideWhenUsed="1"/>
    <w:lsdException w:name="Table Subtle 1" w:semiHidden="1" w:uiPriority="0" w:unhideWhenUsed="1"/>
    <w:lsdException w:name="Table Subtle 2" w:semiHidden="1" w:uiPriority="0" w:unhideWhenUsed="1"/>
    <w:lsdException w:name="Table Web 1" w:semiHidden="1" w:uiPriority="0" w:unhideWhenUsed="1"/>
    <w:lsdException w:name="Table Web 2" w:semiHidden="1" w:uiPriority="0" w:unhideWhenUsed="1"/>
    <w:lsdException w:name="Table Web 3" w:semiHidden="1" w:uiPriority="0" w:unhideWhenUsed="1"/>
    <w:lsdException w:name="Balloon Text" w:semiHidden="1" w:unhideWhenUsed="1"/>
    <w:lsdException w:name="Table Grid" w:uiPriority="0"/>
    <w:lsdException w:name="Table Theme" w:semiHidden="1" w:uiPriority="0"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C4335"/>
    <w:pPr>
      <w:spacing w:before="120" w:after="120"/>
      <w:jc w:val="both"/>
    </w:pPr>
    <w:rPr>
      <w:rFonts w:ascii="Eras Medium ITC" w:eastAsiaTheme="minorHAnsi" w:hAnsi="Eras Medium ITC" w:cstheme="minorBidi"/>
      <w:szCs w:val="22"/>
      <w:lang w:val="en-US" w:eastAsia="en-US"/>
    </w:rPr>
  </w:style>
  <w:style w:type="paragraph" w:styleId="Heading1">
    <w:name w:val="heading 1"/>
    <w:basedOn w:val="TOC1"/>
    <w:next w:val="Normal"/>
    <w:link w:val="Heading1Char"/>
    <w:uiPriority w:val="9"/>
    <w:qFormat/>
    <w:rsid w:val="00D3607A"/>
    <w:pPr>
      <w:keepNext/>
      <w:pageBreakBefore/>
      <w:numPr>
        <w:numId w:val="14"/>
      </w:numPr>
      <w:shd w:val="clear" w:color="auto" w:fill="D6D7F2" w:themeFill="background2"/>
      <w:tabs>
        <w:tab w:val="left" w:pos="709"/>
      </w:tabs>
      <w:spacing w:before="200"/>
      <w:ind w:left="850" w:hanging="567"/>
      <w:jc w:val="left"/>
      <w:outlineLvl w:val="0"/>
    </w:pPr>
    <w:rPr>
      <w:rFonts w:ascii="Eras Bold ITC" w:eastAsiaTheme="majorEastAsia" w:hAnsi="Eras Bold ITC" w:cstheme="majorBidi"/>
      <w:b w:val="0"/>
      <w:sz w:val="32"/>
      <w:szCs w:val="32"/>
    </w:rPr>
  </w:style>
  <w:style w:type="paragraph" w:styleId="Heading2">
    <w:name w:val="heading 2"/>
    <w:basedOn w:val="Normal"/>
    <w:next w:val="Normal"/>
    <w:link w:val="Heading2Char"/>
    <w:uiPriority w:val="9"/>
    <w:unhideWhenUsed/>
    <w:qFormat/>
    <w:rsid w:val="00D3607A"/>
    <w:pPr>
      <w:keepNext/>
      <w:numPr>
        <w:ilvl w:val="1"/>
        <w:numId w:val="14"/>
      </w:numPr>
      <w:spacing w:before="400" w:after="60"/>
      <w:ind w:left="1134"/>
      <w:jc w:val="left"/>
      <w:outlineLvl w:val="1"/>
    </w:pPr>
    <w:rPr>
      <w:rFonts w:eastAsiaTheme="majorEastAsia" w:cstheme="majorBidi"/>
      <w:b/>
      <w:color w:val="000000" w:themeColor="text1"/>
      <w:sz w:val="26"/>
      <w:szCs w:val="26"/>
    </w:rPr>
  </w:style>
  <w:style w:type="paragraph" w:styleId="Heading3">
    <w:name w:val="heading 3"/>
    <w:basedOn w:val="Normal"/>
    <w:next w:val="Normal"/>
    <w:link w:val="Heading3Char"/>
    <w:uiPriority w:val="9"/>
    <w:unhideWhenUsed/>
    <w:qFormat/>
    <w:rsid w:val="00D3607A"/>
    <w:pPr>
      <w:keepNext/>
      <w:numPr>
        <w:ilvl w:val="2"/>
        <w:numId w:val="14"/>
      </w:numPr>
      <w:spacing w:before="240" w:after="60"/>
      <w:ind w:left="1417" w:hanging="567"/>
      <w:jc w:val="left"/>
      <w:outlineLvl w:val="2"/>
    </w:pPr>
    <w:rPr>
      <w:rFonts w:eastAsiaTheme="majorEastAsia" w:cstheme="majorBidi"/>
      <w:b/>
      <w:color w:val="2E3192" w:themeColor="text2"/>
      <w:sz w:val="24"/>
      <w:szCs w:val="24"/>
    </w:rPr>
  </w:style>
  <w:style w:type="paragraph" w:styleId="Heading4">
    <w:name w:val="heading 4"/>
    <w:basedOn w:val="Normal"/>
    <w:next w:val="Normal"/>
    <w:link w:val="Heading4Char"/>
    <w:uiPriority w:val="9"/>
    <w:unhideWhenUsed/>
    <w:qFormat/>
    <w:rsid w:val="00D900AC"/>
    <w:pPr>
      <w:keepNext/>
      <w:numPr>
        <w:ilvl w:val="3"/>
        <w:numId w:val="14"/>
      </w:numPr>
      <w:spacing w:before="240" w:after="60"/>
      <w:ind w:left="1985" w:hanging="567"/>
      <w:outlineLvl w:val="3"/>
    </w:pPr>
    <w:rPr>
      <w:rFonts w:eastAsiaTheme="majorEastAsia" w:cstheme="majorBidi"/>
      <w:b/>
      <w:iCs/>
      <w:color w:val="2E3192" w:themeColor="text2"/>
      <w:sz w:val="22"/>
    </w:rPr>
  </w:style>
  <w:style w:type="paragraph" w:styleId="Heading5">
    <w:name w:val="heading 5"/>
    <w:basedOn w:val="Normal"/>
    <w:next w:val="Normal"/>
    <w:link w:val="Heading5Char"/>
    <w:uiPriority w:val="9"/>
    <w:unhideWhenUsed/>
    <w:qFormat/>
    <w:rsid w:val="00D3607A"/>
    <w:pPr>
      <w:numPr>
        <w:ilvl w:val="4"/>
        <w:numId w:val="14"/>
      </w:numPr>
      <w:spacing w:before="240" w:after="60"/>
      <w:ind w:left="1417" w:hanging="567"/>
      <w:outlineLvl w:val="4"/>
    </w:pPr>
    <w:rPr>
      <w:rFonts w:eastAsiaTheme="majorEastAsia" w:cstheme="majorBidi"/>
      <w:b/>
      <w:color w:val="6D70D1" w:themeColor="text2" w:themeTint="99"/>
    </w:rPr>
  </w:style>
  <w:style w:type="paragraph" w:styleId="Heading6">
    <w:name w:val="heading 6"/>
    <w:basedOn w:val="Normal"/>
    <w:next w:val="Normal"/>
    <w:link w:val="Heading6Char"/>
    <w:uiPriority w:val="9"/>
    <w:unhideWhenUsed/>
    <w:qFormat/>
    <w:rsid w:val="00D3607A"/>
    <w:pPr>
      <w:numPr>
        <w:ilvl w:val="5"/>
        <w:numId w:val="14"/>
      </w:numPr>
      <w:spacing w:before="240" w:after="60"/>
      <w:ind w:left="1417" w:hanging="567"/>
      <w:outlineLvl w:val="5"/>
    </w:pPr>
    <w:rPr>
      <w:rFonts w:eastAsiaTheme="majorEastAsia" w:cstheme="majorBidi"/>
      <w:b/>
      <w:color w:val="6D70D1" w:themeColor="text2" w:themeTint="99"/>
    </w:rPr>
  </w:style>
  <w:style w:type="paragraph" w:styleId="Heading7">
    <w:name w:val="heading 7"/>
    <w:basedOn w:val="Normal"/>
    <w:next w:val="Normal"/>
    <w:link w:val="Heading7Char"/>
    <w:uiPriority w:val="9"/>
    <w:unhideWhenUsed/>
    <w:qFormat/>
    <w:rsid w:val="00D3607A"/>
    <w:pPr>
      <w:numPr>
        <w:ilvl w:val="6"/>
        <w:numId w:val="14"/>
      </w:numPr>
      <w:spacing w:before="240" w:after="60"/>
      <w:ind w:left="1559" w:hanging="567"/>
      <w:outlineLvl w:val="6"/>
    </w:pPr>
    <w:rPr>
      <w:rFonts w:eastAsiaTheme="majorEastAsia" w:cstheme="majorBidi"/>
      <w:iCs/>
      <w:color w:val="6D70D1" w:themeColor="text2" w:themeTint="99"/>
    </w:rPr>
  </w:style>
  <w:style w:type="paragraph" w:styleId="Heading8">
    <w:name w:val="heading 8"/>
    <w:basedOn w:val="Normal"/>
    <w:next w:val="Normal"/>
    <w:link w:val="Heading8Char"/>
    <w:uiPriority w:val="9"/>
    <w:unhideWhenUsed/>
    <w:qFormat/>
    <w:rsid w:val="00D3607A"/>
    <w:pPr>
      <w:numPr>
        <w:ilvl w:val="7"/>
        <w:numId w:val="14"/>
      </w:numPr>
      <w:spacing w:before="240" w:after="60"/>
      <w:ind w:left="1701" w:hanging="567"/>
      <w:outlineLvl w:val="7"/>
    </w:pPr>
    <w:rPr>
      <w:rFonts w:eastAsiaTheme="majorEastAsia" w:cstheme="majorBidi"/>
      <w:color w:val="6D70D1" w:themeColor="text2" w:themeTint="99"/>
      <w:szCs w:val="21"/>
    </w:rPr>
  </w:style>
  <w:style w:type="paragraph" w:styleId="Heading9">
    <w:name w:val="heading 9"/>
    <w:basedOn w:val="Normal"/>
    <w:next w:val="Normal"/>
    <w:link w:val="Heading9Char"/>
    <w:uiPriority w:val="9"/>
    <w:unhideWhenUsed/>
    <w:qFormat/>
    <w:rsid w:val="00D3607A"/>
    <w:pPr>
      <w:numPr>
        <w:ilvl w:val="8"/>
        <w:numId w:val="14"/>
      </w:numPr>
      <w:spacing w:before="240" w:after="60"/>
      <w:ind w:left="0" w:hanging="567"/>
      <w:outlineLvl w:val="8"/>
    </w:pPr>
    <w:rPr>
      <w:rFonts w:eastAsiaTheme="majorEastAsia" w:cstheme="majorBidi"/>
      <w:iCs/>
      <w:color w:val="6D70D1" w:themeColor="text2" w:themeTint="99"/>
      <w:szCs w:val="2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Titre3Car1">
    <w:name w:val="Titre 3 Car1"/>
    <w:basedOn w:val="DefaultParagraphFont"/>
    <w:rsid w:val="00FB0D08"/>
    <w:rPr>
      <w:rFonts w:ascii="Verdana" w:hAnsi="Verdana" w:cs="Arial"/>
      <w:b/>
      <w:bCs/>
      <w:color w:val="05AAFF"/>
      <w:sz w:val="24"/>
      <w:szCs w:val="24"/>
      <w:lang w:val="fr-FR" w:eastAsia="fr-FR" w:bidi="ar-SA"/>
    </w:rPr>
  </w:style>
  <w:style w:type="paragraph" w:styleId="Header">
    <w:name w:val="header"/>
    <w:basedOn w:val="Normal"/>
    <w:link w:val="HeaderChar"/>
    <w:uiPriority w:val="99"/>
    <w:unhideWhenUsed/>
    <w:rsid w:val="001A761A"/>
    <w:pPr>
      <w:tabs>
        <w:tab w:val="center" w:pos="4536"/>
        <w:tab w:val="right" w:pos="9072"/>
      </w:tabs>
    </w:pPr>
    <w:rPr>
      <w:color w:val="000000" w:themeColor="text1"/>
    </w:rPr>
  </w:style>
  <w:style w:type="paragraph" w:styleId="Footer">
    <w:name w:val="footer"/>
    <w:basedOn w:val="Normal"/>
    <w:link w:val="FooterChar"/>
    <w:uiPriority w:val="99"/>
    <w:unhideWhenUsed/>
    <w:rsid w:val="001A761A"/>
    <w:pPr>
      <w:spacing w:before="0" w:after="0"/>
      <w:jc w:val="left"/>
    </w:pPr>
    <w:rPr>
      <w:color w:val="000000" w:themeColor="text1"/>
      <w:sz w:val="16"/>
    </w:rPr>
  </w:style>
  <w:style w:type="paragraph" w:customStyle="1" w:styleId="StyleTitreDocumentGauche0cm">
    <w:name w:val="Style Titre Document + Gauche :  0 cm"/>
    <w:basedOn w:val="TitreDocument"/>
    <w:rsid w:val="00CC1E7D"/>
    <w:pPr>
      <w:spacing w:before="3800"/>
    </w:pPr>
    <w:rPr>
      <w:bCs/>
      <w:szCs w:val="20"/>
    </w:rPr>
  </w:style>
  <w:style w:type="paragraph" w:customStyle="1" w:styleId="TitreDocument">
    <w:name w:val="Titre Document"/>
    <w:basedOn w:val="Normal"/>
    <w:link w:val="TitreDocumentCar"/>
    <w:qFormat/>
    <w:rsid w:val="001A761A"/>
    <w:pPr>
      <w:keepNext/>
      <w:spacing w:before="0"/>
      <w:jc w:val="left"/>
    </w:pPr>
    <w:rPr>
      <w:b/>
      <w:color w:val="000000" w:themeColor="text1"/>
      <w:sz w:val="50"/>
    </w:rPr>
  </w:style>
  <w:style w:type="character" w:customStyle="1" w:styleId="TitreDocumentCar">
    <w:name w:val="Titre Document Car"/>
    <w:basedOn w:val="DefaultParagraphFont"/>
    <w:link w:val="TitreDocument"/>
    <w:rsid w:val="001A761A"/>
    <w:rPr>
      <w:rFonts w:asciiTheme="minorHAnsi" w:eastAsiaTheme="minorHAnsi" w:hAnsiTheme="minorHAnsi" w:cstheme="minorBidi"/>
      <w:b/>
      <w:color w:val="000000" w:themeColor="text1"/>
      <w:sz w:val="50"/>
      <w:szCs w:val="22"/>
      <w:lang w:eastAsia="en-US"/>
    </w:rPr>
  </w:style>
  <w:style w:type="character" w:styleId="EndnoteReference">
    <w:name w:val="endnote reference"/>
    <w:basedOn w:val="DefaultParagraphFont"/>
    <w:uiPriority w:val="99"/>
    <w:unhideWhenUsed/>
    <w:rsid w:val="001A761A"/>
    <w:rPr>
      <w:color w:val="000000" w:themeColor="text1"/>
      <w:vertAlign w:val="superscript"/>
    </w:rPr>
  </w:style>
  <w:style w:type="character" w:styleId="FootnoteReference">
    <w:name w:val="footnote reference"/>
    <w:basedOn w:val="DefaultParagraphFont"/>
    <w:uiPriority w:val="99"/>
    <w:unhideWhenUsed/>
    <w:rsid w:val="001A761A"/>
    <w:rPr>
      <w:color w:val="000000" w:themeColor="text1"/>
      <w:vertAlign w:val="superscript"/>
    </w:rPr>
  </w:style>
  <w:style w:type="paragraph" w:styleId="Bibliography">
    <w:name w:val="Bibliography"/>
    <w:basedOn w:val="Normal"/>
    <w:uiPriority w:val="37"/>
    <w:unhideWhenUsed/>
    <w:rsid w:val="001A761A"/>
    <w:pPr>
      <w:tabs>
        <w:tab w:val="left" w:pos="1066"/>
      </w:tabs>
      <w:ind w:left="1066" w:hanging="357"/>
    </w:pPr>
    <w:rPr>
      <w:color w:val="000000" w:themeColor="text1"/>
    </w:rPr>
  </w:style>
  <w:style w:type="paragraph" w:styleId="Quote">
    <w:name w:val="Quote"/>
    <w:basedOn w:val="Normal"/>
    <w:link w:val="QuoteChar"/>
    <w:uiPriority w:val="29"/>
    <w:qFormat/>
    <w:rsid w:val="001A761A"/>
    <w:pPr>
      <w:tabs>
        <w:tab w:val="left" w:pos="357"/>
      </w:tabs>
      <w:ind w:left="357" w:hanging="357"/>
    </w:pPr>
    <w:rPr>
      <w:iCs/>
      <w:color w:val="833B06" w:themeColor="accent3" w:themeShade="80"/>
    </w:rPr>
  </w:style>
  <w:style w:type="character" w:customStyle="1" w:styleId="QuoteChar">
    <w:name w:val="Quote Char"/>
    <w:basedOn w:val="DefaultParagraphFont"/>
    <w:link w:val="Quote"/>
    <w:uiPriority w:val="29"/>
    <w:rsid w:val="001A761A"/>
    <w:rPr>
      <w:rFonts w:ascii="Eras Medium ITC" w:eastAsiaTheme="minorHAnsi" w:hAnsi="Eras Medium ITC" w:cstheme="minorBidi"/>
      <w:iCs/>
      <w:color w:val="833B06" w:themeColor="accent3" w:themeShade="80"/>
      <w:szCs w:val="22"/>
      <w:lang w:eastAsia="en-US"/>
    </w:rPr>
  </w:style>
  <w:style w:type="paragraph" w:styleId="BodyText">
    <w:name w:val="Body Text"/>
    <w:basedOn w:val="Normal"/>
    <w:link w:val="BodyTextChar"/>
    <w:uiPriority w:val="99"/>
    <w:unhideWhenUsed/>
    <w:rsid w:val="001A761A"/>
    <w:rPr>
      <w:color w:val="000000" w:themeColor="text1"/>
    </w:rPr>
  </w:style>
  <w:style w:type="paragraph" w:customStyle="1" w:styleId="Detailspagedegarde">
    <w:name w:val="Details page de garde"/>
    <w:rsid w:val="00CC1E7D"/>
    <w:pPr>
      <w:pBdr>
        <w:bottom w:val="single" w:sz="4" w:space="2" w:color="919191"/>
        <w:between w:val="single" w:sz="4" w:space="1" w:color="919191"/>
        <w:bar w:val="single" w:sz="4" w:color="919191"/>
      </w:pBdr>
    </w:pPr>
    <w:rPr>
      <w:rFonts w:ascii="Verdana" w:hAnsi="Verdana"/>
      <w:color w:val="919191"/>
    </w:rPr>
  </w:style>
  <w:style w:type="paragraph" w:customStyle="1" w:styleId="En-tteTitreDocumentImpaire">
    <w:name w:val="En-tête Titre Document Impaire"/>
    <w:basedOn w:val="Normal"/>
    <w:qFormat/>
    <w:rsid w:val="001A761A"/>
    <w:pPr>
      <w:pBdr>
        <w:bottom w:val="single" w:sz="4" w:space="1" w:color="808080" w:themeColor="background1" w:themeShade="80"/>
      </w:pBdr>
      <w:spacing w:line="360" w:lineRule="auto"/>
      <w:ind w:left="680"/>
    </w:pPr>
    <w:rPr>
      <w:color w:val="808080" w:themeColor="background1" w:themeShade="80"/>
      <w:sz w:val="16"/>
    </w:rPr>
  </w:style>
  <w:style w:type="paragraph" w:customStyle="1" w:styleId="En-tteTitreDocumentPaire">
    <w:name w:val="En-tête Titre Document Paire"/>
    <w:basedOn w:val="En-tteTitreDocumentImpaire"/>
    <w:qFormat/>
    <w:rsid w:val="001A761A"/>
    <w:pPr>
      <w:ind w:left="0"/>
    </w:pPr>
  </w:style>
  <w:style w:type="paragraph" w:customStyle="1" w:styleId="Remarque">
    <w:name w:val="Remarque"/>
    <w:basedOn w:val="Normal"/>
    <w:next w:val="Normal"/>
    <w:qFormat/>
    <w:rsid w:val="001A761A"/>
    <w:pPr>
      <w:shd w:val="clear" w:color="auto" w:fill="D6D7F2" w:themeFill="background2"/>
      <w:tabs>
        <w:tab w:val="left" w:pos="1797"/>
      </w:tabs>
      <w:spacing w:before="240"/>
      <w:ind w:left="1134" w:right="96" w:hanging="1134"/>
    </w:pPr>
    <w:rPr>
      <w:color w:val="2E3192" w:themeColor="text2"/>
    </w:rPr>
  </w:style>
  <w:style w:type="paragraph" w:styleId="DocumentMap">
    <w:name w:val="Document Map"/>
    <w:basedOn w:val="Normal"/>
    <w:link w:val="DocumentMapChar"/>
    <w:uiPriority w:val="99"/>
    <w:unhideWhenUsed/>
    <w:rsid w:val="001A761A"/>
    <w:pPr>
      <w:spacing w:before="0" w:after="0"/>
    </w:pPr>
    <w:rPr>
      <w:rFonts w:ascii="Segoe UI" w:hAnsi="Segoe UI" w:cs="Segoe UI"/>
      <w:color w:val="000000" w:themeColor="text1"/>
      <w:sz w:val="16"/>
      <w:szCs w:val="16"/>
    </w:rPr>
  </w:style>
  <w:style w:type="paragraph" w:customStyle="1" w:styleId="Figure">
    <w:name w:val="Figure"/>
    <w:basedOn w:val="Normal"/>
    <w:next w:val="Caption"/>
    <w:qFormat/>
    <w:rsid w:val="001A761A"/>
    <w:pPr>
      <w:keepNext/>
      <w:spacing w:after="0"/>
      <w:jc w:val="center"/>
    </w:pPr>
    <w:rPr>
      <w:color w:val="000000" w:themeColor="text1"/>
    </w:rPr>
  </w:style>
  <w:style w:type="character" w:customStyle="1" w:styleId="InlineCitation">
    <w:name w:val="Inline Citation"/>
    <w:basedOn w:val="DefaultParagraphFont"/>
    <w:uiPriority w:val="1"/>
    <w:qFormat/>
    <w:rsid w:val="001A761A"/>
    <w:rPr>
      <w:rFonts w:ascii="Eras Medium ITC" w:hAnsi="Eras Medium ITC"/>
      <w:b w:val="0"/>
      <w:i w:val="0"/>
      <w:color w:val="346576" w:themeColor="accent4"/>
      <w:sz w:val="20"/>
      <w:bdr w:val="none" w:sz="0" w:space="0" w:color="auto"/>
    </w:rPr>
  </w:style>
  <w:style w:type="character" w:customStyle="1" w:styleId="Inlinemiseenvidence">
    <w:name w:val="Inline mise en évidence"/>
    <w:basedOn w:val="DefaultParagraphFont"/>
    <w:qFormat/>
    <w:rsid w:val="001A761A"/>
    <w:rPr>
      <w:rFonts w:ascii="Eras Medium ITC" w:hAnsi="Eras Medium ITC"/>
      <w:b w:val="0"/>
      <w:i w:val="0"/>
      <w:color w:val="2E3192" w:themeColor="text2"/>
      <w:u w:val="none"/>
      <w:bdr w:val="none" w:sz="0" w:space="0" w:color="auto"/>
      <w:shd w:val="clear" w:color="auto" w:fill="D6D7F2" w:themeFill="background2"/>
    </w:rPr>
  </w:style>
  <w:style w:type="character" w:customStyle="1" w:styleId="Inlinerenforcement">
    <w:name w:val="Inline renforcement"/>
    <w:basedOn w:val="DefaultParagraphFont"/>
    <w:uiPriority w:val="1"/>
    <w:qFormat/>
    <w:rsid w:val="001A761A"/>
    <w:rPr>
      <w:rFonts w:ascii="Eras Bold ITC" w:hAnsi="Eras Bold ITC"/>
      <w:b w:val="0"/>
      <w:i w:val="0"/>
      <w:color w:val="2E3192" w:themeColor="text2"/>
      <w:bdr w:val="none" w:sz="0" w:space="0" w:color="auto"/>
    </w:rPr>
  </w:style>
  <w:style w:type="paragraph" w:styleId="Caption">
    <w:name w:val="caption"/>
    <w:basedOn w:val="Normal"/>
    <w:next w:val="Normal"/>
    <w:uiPriority w:val="35"/>
    <w:unhideWhenUsed/>
    <w:qFormat/>
    <w:rsid w:val="001A761A"/>
    <w:rPr>
      <w:b/>
      <w:iCs/>
      <w:color w:val="000000" w:themeColor="text1"/>
      <w:szCs w:val="18"/>
    </w:rPr>
  </w:style>
  <w:style w:type="paragraph" w:customStyle="1" w:styleId="Legende">
    <w:name w:val="Legende"/>
    <w:basedOn w:val="Caption"/>
    <w:next w:val="Normal"/>
    <w:rsid w:val="009C4335"/>
    <w:pPr>
      <w:keepNext/>
      <w:numPr>
        <w:numId w:val="5"/>
      </w:numPr>
      <w:jc w:val="center"/>
    </w:pPr>
    <w:rPr>
      <w:b w:val="0"/>
      <w:sz w:val="18"/>
    </w:rPr>
  </w:style>
  <w:style w:type="character" w:styleId="Hyperlink">
    <w:name w:val="Hyperlink"/>
    <w:basedOn w:val="DefaultParagraphFont"/>
    <w:uiPriority w:val="99"/>
    <w:unhideWhenUsed/>
    <w:rsid w:val="001A761A"/>
    <w:rPr>
      <w:rFonts w:ascii="Verdana" w:hAnsi="Verdana"/>
      <w:color w:val="404040" w:themeColor="text1" w:themeTint="BF"/>
      <w:u w:val="single"/>
      <w:bdr w:val="none" w:sz="0" w:space="0" w:color="auto"/>
    </w:rPr>
  </w:style>
  <w:style w:type="paragraph" w:styleId="FootnoteText">
    <w:name w:val="footnote text"/>
    <w:basedOn w:val="Normal"/>
    <w:link w:val="FootnoteTextChar"/>
    <w:uiPriority w:val="99"/>
    <w:unhideWhenUsed/>
    <w:rsid w:val="001A761A"/>
    <w:pPr>
      <w:ind w:left="181" w:hanging="181"/>
    </w:pPr>
    <w:rPr>
      <w:i/>
      <w:color w:val="000000" w:themeColor="text1"/>
      <w:szCs w:val="20"/>
    </w:rPr>
  </w:style>
  <w:style w:type="paragraph" w:styleId="EndnoteText">
    <w:name w:val="endnote text"/>
    <w:basedOn w:val="Normal"/>
    <w:link w:val="EndnoteTextChar"/>
    <w:uiPriority w:val="99"/>
    <w:unhideWhenUsed/>
    <w:rsid w:val="001A761A"/>
    <w:pPr>
      <w:ind w:firstLine="284"/>
    </w:pPr>
    <w:rPr>
      <w:color w:val="000000" w:themeColor="text1"/>
      <w:szCs w:val="20"/>
    </w:rPr>
  </w:style>
  <w:style w:type="character" w:styleId="PageNumber">
    <w:name w:val="page number"/>
    <w:basedOn w:val="DefaultParagraphFont"/>
    <w:uiPriority w:val="99"/>
    <w:unhideWhenUsed/>
    <w:rsid w:val="001A761A"/>
    <w:rPr>
      <w:rFonts w:ascii="Arial" w:hAnsi="Arial"/>
      <w:color w:val="000000" w:themeColor="text1"/>
      <w:sz w:val="16"/>
      <w:bdr w:val="none" w:sz="0" w:space="0" w:color="auto"/>
    </w:rPr>
  </w:style>
  <w:style w:type="paragraph" w:customStyle="1" w:styleId="Numrotation">
    <w:name w:val="Numérotation"/>
    <w:basedOn w:val="Normal"/>
    <w:qFormat/>
    <w:rsid w:val="001A761A"/>
    <w:pPr>
      <w:tabs>
        <w:tab w:val="left" w:pos="357"/>
      </w:tabs>
      <w:spacing w:before="60" w:after="60"/>
      <w:ind w:left="357" w:hanging="357"/>
    </w:pPr>
    <w:rPr>
      <w:color w:val="000000" w:themeColor="text1"/>
    </w:rPr>
  </w:style>
  <w:style w:type="table" w:customStyle="1" w:styleId="Objetalgorithme">
    <w:name w:val="Objet : algorithme"/>
    <w:basedOn w:val="TableNormal"/>
    <w:rsid w:val="00CC1E7D"/>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EBFAFF"/>
    </w:tcPr>
  </w:style>
  <w:style w:type="table" w:customStyle="1" w:styleId="TableauEquation">
    <w:name w:val="Tableau : Equation"/>
    <w:basedOn w:val="TableNormal"/>
    <w:rsid w:val="00CC1E7D"/>
    <w:pPr>
      <w:ind w:left="2325" w:hanging="1191"/>
    </w:pPr>
    <w:rPr>
      <w:rFonts w:ascii="Verdana" w:hAnsi="Verdana"/>
      <w:i/>
    </w:rPr>
    <w:tblPr>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vAlign w:val="center"/>
    </w:tcPr>
    <w:tblStylePr w:type="lastCol">
      <w:pPr>
        <w:wordWrap/>
        <w:spacing w:beforeLines="0" w:before="0" w:beforeAutospacing="0" w:afterLines="0" w:after="0" w:afterAutospacing="0" w:line="240" w:lineRule="auto"/>
        <w:ind w:leftChars="0" w:left="0" w:rightChars="0" w:right="0" w:firstLineChars="0" w:firstLine="0"/>
        <w:contextualSpacing w:val="0"/>
        <w:jc w:val="left"/>
      </w:pPr>
      <w:rPr>
        <w:color w:val="333333"/>
      </w:rPr>
      <w:tblPr/>
      <w:tcPr>
        <w:shd w:val="clear" w:color="auto" w:fill="EBFAFF"/>
      </w:tcPr>
    </w:tblStylePr>
  </w:style>
  <w:style w:type="table" w:customStyle="1" w:styleId="TableauFigure">
    <w:name w:val="Tableau : Figure"/>
    <w:basedOn w:val="TableNormal"/>
    <w:rsid w:val="00CC1E7D"/>
    <w:pPr>
      <w:jc w:val="center"/>
    </w:pPr>
    <w:rPr>
      <w:rFonts w:ascii="Verdana" w:hAnsi="Verdana"/>
      <w:color w:val="333333"/>
    </w:rPr>
    <w:tblPr>
      <w:tblInd w:w="96" w:type="dxa"/>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cPr>
      <w:shd w:val="clear" w:color="auto" w:fill="auto"/>
      <w:vAlign w:val="bottom"/>
    </w:tcPr>
    <w:tblStylePr w:type="firstRow">
      <w:pPr>
        <w:keepNext/>
        <w:keepLines/>
        <w:widowControl/>
        <w:wordWrap/>
        <w:jc w:val="center"/>
      </w:pPr>
    </w:tblStylePr>
    <w:tblStylePr w:type="lastRow">
      <w:pPr>
        <w:jc w:val="center"/>
      </w:pPr>
      <w:rPr>
        <w:rFonts w:ascii="Calibri" w:hAnsi="Calibri"/>
        <w:b/>
        <w:i/>
        <w:color w:val="464646"/>
      </w:rPr>
      <w:tblPr/>
      <w:tcPr>
        <w:shd w:val="clear" w:color="auto" w:fill="EBFAFF"/>
      </w:tcPr>
    </w:tblStylePr>
  </w:style>
  <w:style w:type="paragraph" w:customStyle="1" w:styleId="Paragraphesolidaire">
    <w:name w:val="Paragraphe solidaire"/>
    <w:basedOn w:val="Normal"/>
    <w:rsid w:val="00CC1E7D"/>
    <w:pPr>
      <w:keepNext/>
    </w:pPr>
  </w:style>
  <w:style w:type="paragraph" w:customStyle="1" w:styleId="Rfrencebibliographique">
    <w:name w:val="Référence bibliographique"/>
    <w:basedOn w:val="Normal"/>
    <w:qFormat/>
    <w:rsid w:val="001A761A"/>
    <w:pPr>
      <w:ind w:left="357"/>
    </w:pPr>
    <w:rPr>
      <w:color w:val="2E3192" w:themeColor="text2"/>
      <w:sz w:val="16"/>
    </w:rPr>
  </w:style>
  <w:style w:type="paragraph" w:customStyle="1" w:styleId="SourceDocument">
    <w:name w:val="Source Document"/>
    <w:rsid w:val="00CC1E7D"/>
    <w:pPr>
      <w:keepNext/>
      <w:spacing w:before="120" w:after="120"/>
      <w:jc w:val="right"/>
    </w:pPr>
    <w:rPr>
      <w:rFonts w:ascii="Verdana" w:hAnsi="Verdana"/>
      <w:i/>
      <w:iCs/>
      <w:sz w:val="16"/>
      <w:szCs w:val="22"/>
    </w:rPr>
  </w:style>
  <w:style w:type="paragraph" w:customStyle="1" w:styleId="SousTitredocument">
    <w:name w:val="Sous Titre document"/>
    <w:basedOn w:val="Normal"/>
    <w:link w:val="SousTitredocumentCar"/>
    <w:qFormat/>
    <w:rsid w:val="001A761A"/>
    <w:pPr>
      <w:spacing w:before="300"/>
    </w:pPr>
    <w:rPr>
      <w:b/>
      <w:color w:val="000000" w:themeColor="text1"/>
      <w:sz w:val="32"/>
    </w:rPr>
  </w:style>
  <w:style w:type="character" w:customStyle="1" w:styleId="SousTitredocumentCar">
    <w:name w:val="Sous Titre document Car"/>
    <w:basedOn w:val="DefaultParagraphFont"/>
    <w:link w:val="SousTitredocument"/>
    <w:rsid w:val="001A761A"/>
    <w:rPr>
      <w:rFonts w:asciiTheme="minorHAnsi" w:eastAsiaTheme="minorHAnsi" w:hAnsiTheme="minorHAnsi" w:cstheme="minorBidi"/>
      <w:b/>
      <w:color w:val="000000" w:themeColor="text1"/>
      <w:sz w:val="32"/>
      <w:szCs w:val="22"/>
      <w:lang w:eastAsia="en-US"/>
    </w:rPr>
  </w:style>
  <w:style w:type="table" w:customStyle="1" w:styleId="Tableaulistesansen-tte">
    <w:name w:val="Tableau liste sans en-tête"/>
    <w:basedOn w:val="TableNormal"/>
    <w:rsid w:val="00CC1E7D"/>
    <w:rPr>
      <w:rFonts w:ascii="Verdana" w:hAnsi="Verdana"/>
      <w:color w:val="5F5F5F"/>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blStylePr w:type="fir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1Vert">
      <w:tblPr/>
      <w:tcPr>
        <w:tcBorders>
          <w:top w:val="nil"/>
          <w:left w:val="nil"/>
          <w:bottom w:val="nil"/>
          <w:right w:val="nil"/>
          <w:insideH w:val="nil"/>
          <w:insideV w:val="nil"/>
          <w:tl2br w:val="nil"/>
          <w:tr2bl w:val="nil"/>
        </w:tcBorders>
      </w:tcPr>
    </w:tblStylePr>
    <w:tblStylePr w:type="band2Vert">
      <w:tblPr/>
      <w:tcPr>
        <w:tcBorders>
          <w:top w:val="nil"/>
          <w:left w:val="nil"/>
          <w:bottom w:val="nil"/>
          <w:right w:val="nil"/>
          <w:insideH w:val="nil"/>
          <w:insideV w:val="nil"/>
        </w:tcBorders>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nw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tblStylePr w:type="seCel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tcPr>
    </w:tblStylePr>
  </w:style>
  <w:style w:type="table" w:customStyle="1" w:styleId="Tableaustandardavecen-tte">
    <w:name w:val="Tableau standard avec en-tête"/>
    <w:basedOn w:val="TableNormal"/>
    <w:rsid w:val="00CC1E7D"/>
    <w:pPr>
      <w:spacing w:line="200" w:lineRule="atLeast"/>
    </w:pPr>
    <w:rPr>
      <w:rFonts w:ascii="Verdana" w:hAnsi="Verdana"/>
      <w:color w:val="00125D"/>
    </w:rPr>
    <w:tblPr>
      <w:tblStyleRowBandSize w:val="1"/>
      <w:tblStyleColBandSize w:val="1"/>
      <w:tblBorders>
        <w:top w:val="single" w:sz="8" w:space="0" w:color="999999"/>
        <w:left w:val="single" w:sz="8" w:space="0" w:color="999999"/>
        <w:bottom w:val="single" w:sz="8" w:space="0" w:color="999999"/>
        <w:right w:val="single" w:sz="8" w:space="0" w:color="999999"/>
        <w:insideH w:val="single" w:sz="8" w:space="0" w:color="999999"/>
        <w:insideV w:val="single" w:sz="8" w:space="0" w:color="999999"/>
      </w:tblBorders>
    </w:tblPr>
    <w:trPr>
      <w:cantSplit/>
    </w:trPr>
    <w:tcPr>
      <w:shd w:val="clear" w:color="auto" w:fill="auto"/>
    </w:tcPr>
    <w:tblStylePr w:type="firstRow">
      <w:pPr>
        <w:jc w:val="left"/>
      </w:pPr>
      <w:rPr>
        <w:b/>
        <w:i w:val="0"/>
        <w:color w:val="00125D"/>
      </w:rPr>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96DCFA"/>
      </w:tcPr>
    </w:tblStylePr>
    <w:tblStylePr w:type="lastRow">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F0F0F0"/>
      </w:tcPr>
    </w:tblStylePr>
    <w:tblStylePr w:type="fir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cBorders>
        <w:shd w:val="clear" w:color="auto" w:fill="EBFAFF"/>
      </w:tcPr>
    </w:tblStylePr>
    <w:tblStylePr w:type="lastCol">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1Vert">
      <w:tblPr/>
      <w:tcPr>
        <w:tcBorders>
          <w:top w:val="nil"/>
          <w:left w:val="nil"/>
          <w:bottom w:val="nil"/>
          <w:right w:val="nil"/>
          <w:insideH w:val="nil"/>
          <w:insideV w:val="nil"/>
          <w:tl2br w:val="nil"/>
          <w:tr2bl w:val="nil"/>
        </w:tcBorders>
        <w:shd w:val="clear" w:color="auto" w:fill="FFFFFF"/>
      </w:tcPr>
    </w:tblStylePr>
    <w:tblStylePr w:type="band2Vert">
      <w:tblPr/>
      <w:tcPr>
        <w:tcBorders>
          <w:top w:val="nil"/>
          <w:left w:val="nil"/>
          <w:bottom w:val="nil"/>
          <w:right w:val="nil"/>
          <w:insideH w:val="nil"/>
          <w:insideV w:val="nil"/>
          <w:tl2br w:val="nil"/>
          <w:tr2bl w:val="nil"/>
        </w:tcBorders>
        <w:shd w:val="clear" w:color="auto" w:fill="auto"/>
      </w:tcPr>
    </w:tblStylePr>
    <w:tblStylePr w:type="band1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band2Horz">
      <w:tblPr/>
      <w:tcPr>
        <w:tcBorders>
          <w:top w:val="single" w:sz="8" w:space="0" w:color="999999"/>
          <w:left w:val="single" w:sz="8" w:space="0" w:color="999999"/>
          <w:bottom w:val="single" w:sz="8" w:space="0" w:color="999999"/>
          <w:right w:val="single" w:sz="8" w:space="0" w:color="999999"/>
          <w:insideH w:val="single" w:sz="8" w:space="0" w:color="999999"/>
          <w:insideV w:val="single" w:sz="8" w:space="0" w:color="999999"/>
          <w:tl2br w:val="nil"/>
          <w:tr2bl w:val="nil"/>
        </w:tcBorders>
        <w:shd w:val="clear" w:color="auto" w:fill="auto"/>
      </w:tcPr>
    </w:tblStylePr>
    <w:tblStylePr w:type="neCell">
      <w:tblPr/>
      <w:tcPr>
        <w:shd w:val="clear" w:color="auto" w:fill="96DCFA"/>
      </w:tcPr>
    </w:tblStylePr>
    <w:tblStylePr w:type="nwCell">
      <w:tblPr/>
      <w:tcPr>
        <w:shd w:val="clear" w:color="auto" w:fill="96DCFA"/>
      </w:tcPr>
    </w:tblStylePr>
    <w:tblStylePr w:type="swCell">
      <w:rPr>
        <w:b w:val="0"/>
      </w:rPr>
    </w:tblStylePr>
  </w:style>
  <w:style w:type="paragraph" w:customStyle="1" w:styleId="TableauTitre">
    <w:name w:val="Tableau Titre"/>
    <w:basedOn w:val="Normal"/>
    <w:qFormat/>
    <w:rsid w:val="001A761A"/>
    <w:pPr>
      <w:keepNext/>
    </w:pPr>
    <w:rPr>
      <w:b/>
      <w:color w:val="FFFFFF" w:themeColor="background1"/>
    </w:rPr>
  </w:style>
  <w:style w:type="character" w:customStyle="1" w:styleId="Correction">
    <w:name w:val="Correction"/>
    <w:basedOn w:val="DefaultParagraphFont"/>
    <w:uiPriority w:val="1"/>
    <w:qFormat/>
    <w:rsid w:val="001A761A"/>
    <w:rPr>
      <w:rFonts w:ascii="Verdana" w:hAnsi="Verdana"/>
      <w:vanish/>
      <w:color w:val="000000" w:themeColor="text1"/>
      <w:sz w:val="20"/>
    </w:rPr>
  </w:style>
  <w:style w:type="paragraph" w:styleId="Title">
    <w:name w:val="Title"/>
    <w:basedOn w:val="Normal"/>
    <w:link w:val="TitleChar"/>
    <w:uiPriority w:val="10"/>
    <w:qFormat/>
    <w:rsid w:val="00B411FE"/>
    <w:pPr>
      <w:spacing w:before="240" w:after="60"/>
      <w:ind w:firstLine="284"/>
      <w:contextualSpacing/>
      <w:jc w:val="center"/>
      <w:outlineLvl w:val="0"/>
    </w:pPr>
    <w:rPr>
      <w:rFonts w:ascii="Eras Bold ITC" w:eastAsiaTheme="majorEastAsia" w:hAnsi="Eras Bold ITC" w:cstheme="majorBidi"/>
      <w:b/>
      <w:color w:val="000000" w:themeColor="text1"/>
      <w:spacing w:val="-10"/>
      <w:kern w:val="28"/>
      <w:sz w:val="32"/>
      <w:szCs w:val="56"/>
    </w:rPr>
  </w:style>
  <w:style w:type="paragraph" w:styleId="TOC1">
    <w:name w:val="toc 1"/>
    <w:basedOn w:val="Normal"/>
    <w:next w:val="Normal"/>
    <w:link w:val="TOC1Char"/>
    <w:autoRedefine/>
    <w:uiPriority w:val="39"/>
    <w:unhideWhenUsed/>
    <w:qFormat/>
    <w:rsid w:val="001A761A"/>
    <w:rPr>
      <w:b/>
      <w:color w:val="000000" w:themeColor="text1"/>
    </w:rPr>
  </w:style>
  <w:style w:type="paragraph" w:customStyle="1" w:styleId="TitreNonNumrot">
    <w:name w:val="Titre Non Numéroté"/>
    <w:basedOn w:val="Heading1"/>
    <w:rsid w:val="00CC1E7D"/>
    <w:pPr>
      <w:numPr>
        <w:numId w:val="0"/>
      </w:numPr>
      <w:tabs>
        <w:tab w:val="clear" w:pos="709"/>
      </w:tabs>
      <w:spacing w:after="400"/>
      <w:ind w:left="142"/>
    </w:pPr>
    <w:rPr>
      <w:sz w:val="36"/>
    </w:rPr>
  </w:style>
  <w:style w:type="paragraph" w:customStyle="1" w:styleId="TitrePage">
    <w:name w:val="Titre Page"/>
    <w:basedOn w:val="Normal"/>
    <w:qFormat/>
    <w:rsid w:val="001A761A"/>
    <w:pPr>
      <w:keepNext/>
      <w:pageBreakBefore/>
      <w:spacing w:after="360"/>
    </w:pPr>
    <w:rPr>
      <w:b/>
      <w:color w:val="000000" w:themeColor="text1"/>
      <w:sz w:val="28"/>
    </w:rPr>
  </w:style>
  <w:style w:type="paragraph" w:customStyle="1" w:styleId="TitreParagraphe">
    <w:name w:val="Titre Paragraphe"/>
    <w:basedOn w:val="Normal"/>
    <w:rsid w:val="00CC1E7D"/>
    <w:pPr>
      <w:keepNext/>
      <w:spacing w:after="0"/>
      <w:jc w:val="left"/>
    </w:pPr>
    <w:rPr>
      <w:b/>
    </w:rPr>
  </w:style>
  <w:style w:type="paragraph" w:styleId="TOC2">
    <w:name w:val="toc 2"/>
    <w:basedOn w:val="Normal"/>
    <w:next w:val="Normal"/>
    <w:autoRedefine/>
    <w:uiPriority w:val="39"/>
    <w:unhideWhenUsed/>
    <w:qFormat/>
    <w:rsid w:val="001A761A"/>
    <w:pPr>
      <w:ind w:left="198"/>
    </w:pPr>
    <w:rPr>
      <w:color w:val="000000" w:themeColor="text1"/>
    </w:rPr>
  </w:style>
  <w:style w:type="paragraph" w:styleId="TOC3">
    <w:name w:val="toc 3"/>
    <w:basedOn w:val="Normal"/>
    <w:next w:val="Normal"/>
    <w:autoRedefine/>
    <w:uiPriority w:val="39"/>
    <w:unhideWhenUsed/>
    <w:qFormat/>
    <w:rsid w:val="001A761A"/>
    <w:pPr>
      <w:ind w:left="403"/>
    </w:pPr>
    <w:rPr>
      <w:color w:val="000000" w:themeColor="text1"/>
    </w:rPr>
  </w:style>
  <w:style w:type="paragraph" w:customStyle="1" w:styleId="StyleTitreDocumentGauche0cm1">
    <w:name w:val="Style Titre Document + Gauche :  0 cm1"/>
    <w:basedOn w:val="TitreDocument"/>
    <w:rsid w:val="00CC1E7D"/>
    <w:pPr>
      <w:spacing w:before="3800"/>
    </w:pPr>
    <w:rPr>
      <w:bCs/>
      <w:szCs w:val="20"/>
    </w:rPr>
  </w:style>
  <w:style w:type="table" w:styleId="TableGrid">
    <w:name w:val="Table Grid"/>
    <w:basedOn w:val="TableNormal"/>
    <w:rsid w:val="00C30562"/>
    <w:pPr>
      <w:overflowPunct w:val="0"/>
      <w:autoSpaceDE w:val="0"/>
      <w:autoSpaceDN w:val="0"/>
      <w:adjustRightInd w:val="0"/>
      <w:spacing w:before="120" w:after="120"/>
      <w:jc w:val="both"/>
      <w:textAlignment w:val="baseline"/>
    </w:pPr>
    <w:rPr>
      <w:rFonts w:ascii="Verdana" w:hAnsi="Verdana"/>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lgorithme">
    <w:name w:val="Algorithme"/>
    <w:basedOn w:val="Normal"/>
    <w:qFormat/>
    <w:rsid w:val="001A761A"/>
    <w:pPr>
      <w:pBdr>
        <w:top w:val="single" w:sz="4" w:space="1" w:color="808080" w:themeColor="background1" w:themeShade="80"/>
        <w:left w:val="single" w:sz="4" w:space="4" w:color="808080" w:themeColor="background1" w:themeShade="80"/>
        <w:bottom w:val="single" w:sz="4" w:space="1" w:color="808080" w:themeColor="background1" w:themeShade="80"/>
        <w:right w:val="single" w:sz="4" w:space="4" w:color="808080" w:themeColor="background1" w:themeShade="80"/>
      </w:pBdr>
      <w:shd w:val="clear" w:color="auto" w:fill="D6D7F2" w:themeFill="background2"/>
      <w:spacing w:before="240" w:after="240"/>
    </w:pPr>
    <w:rPr>
      <w:color w:val="000000" w:themeColor="text1"/>
    </w:rPr>
  </w:style>
  <w:style w:type="paragraph" w:customStyle="1" w:styleId="Thorme">
    <w:name w:val="Théorème"/>
    <w:basedOn w:val="Normal"/>
    <w:next w:val="Dmonstration"/>
    <w:qFormat/>
    <w:rsid w:val="001A761A"/>
    <w:pPr>
      <w:numPr>
        <w:numId w:val="13"/>
      </w:numPr>
      <w:spacing w:before="240"/>
    </w:pPr>
    <w:rPr>
      <w:rFonts w:asciiTheme="majorHAnsi" w:hAnsiTheme="majorHAnsi"/>
      <w:color w:val="2E3192" w:themeColor="text2"/>
    </w:rPr>
  </w:style>
  <w:style w:type="paragraph" w:customStyle="1" w:styleId="Dmonstration">
    <w:name w:val="Démonstration"/>
    <w:basedOn w:val="Normal"/>
    <w:next w:val="Normal"/>
    <w:qFormat/>
    <w:rsid w:val="001A761A"/>
    <w:pPr>
      <w:pBdr>
        <w:left w:val="wave" w:sz="6" w:space="4" w:color="00AEEF" w:themeColor="accent1"/>
      </w:pBdr>
      <w:spacing w:after="240"/>
    </w:pPr>
    <w:rPr>
      <w:color w:val="000000" w:themeColor="text1"/>
    </w:rPr>
  </w:style>
  <w:style w:type="paragraph" w:customStyle="1" w:styleId="Exemple">
    <w:name w:val="Exemple"/>
    <w:basedOn w:val="Remarque"/>
    <w:next w:val="Normal"/>
    <w:qFormat/>
    <w:rsid w:val="001A761A"/>
    <w:pPr>
      <w:pBdr>
        <w:top w:val="dashed" w:sz="8" w:space="1" w:color="808080" w:themeColor="background1" w:themeShade="80"/>
        <w:bottom w:val="dashed" w:sz="8" w:space="1" w:color="808080" w:themeColor="background1" w:themeShade="80"/>
      </w:pBdr>
      <w:tabs>
        <w:tab w:val="left" w:pos="284"/>
      </w:tabs>
    </w:pPr>
    <w:rPr>
      <w:i/>
      <w:iCs/>
    </w:rPr>
  </w:style>
  <w:style w:type="paragraph" w:styleId="ListBullet">
    <w:name w:val="List Bullet"/>
    <w:basedOn w:val="Normal"/>
    <w:uiPriority w:val="99"/>
    <w:unhideWhenUsed/>
    <w:qFormat/>
    <w:rsid w:val="00D3607A"/>
    <w:pPr>
      <w:numPr>
        <w:numId w:val="15"/>
      </w:numPr>
      <w:tabs>
        <w:tab w:val="left" w:pos="1208"/>
      </w:tabs>
      <w:ind w:left="357"/>
      <w:contextualSpacing/>
    </w:pPr>
    <w:rPr>
      <w:color w:val="000000" w:themeColor="text1"/>
    </w:rPr>
  </w:style>
  <w:style w:type="paragraph" w:styleId="ListBullet2">
    <w:name w:val="List Bullet 2"/>
    <w:basedOn w:val="Normal"/>
    <w:uiPriority w:val="99"/>
    <w:unhideWhenUsed/>
    <w:qFormat/>
    <w:rsid w:val="00D3607A"/>
    <w:pPr>
      <w:numPr>
        <w:ilvl w:val="1"/>
        <w:numId w:val="15"/>
      </w:numPr>
      <w:tabs>
        <w:tab w:val="left" w:pos="720"/>
      </w:tabs>
      <w:ind w:left="720" w:hanging="357"/>
      <w:contextualSpacing/>
    </w:pPr>
    <w:rPr>
      <w:color w:val="000000" w:themeColor="text1"/>
    </w:rPr>
  </w:style>
  <w:style w:type="paragraph" w:styleId="ListBullet3">
    <w:name w:val="List Bullet 3"/>
    <w:basedOn w:val="Normal"/>
    <w:uiPriority w:val="99"/>
    <w:unhideWhenUsed/>
    <w:qFormat/>
    <w:rsid w:val="00D3607A"/>
    <w:pPr>
      <w:numPr>
        <w:ilvl w:val="2"/>
        <w:numId w:val="15"/>
      </w:numPr>
      <w:tabs>
        <w:tab w:val="left" w:pos="1922"/>
      </w:tabs>
      <w:ind w:left="1077"/>
      <w:contextualSpacing/>
    </w:pPr>
    <w:rPr>
      <w:color w:val="000000" w:themeColor="text1"/>
    </w:rPr>
  </w:style>
  <w:style w:type="paragraph" w:styleId="ListBullet4">
    <w:name w:val="List Bullet 4"/>
    <w:basedOn w:val="Normal"/>
    <w:uiPriority w:val="99"/>
    <w:unhideWhenUsed/>
    <w:qFormat/>
    <w:rsid w:val="00D3607A"/>
    <w:pPr>
      <w:numPr>
        <w:ilvl w:val="3"/>
        <w:numId w:val="15"/>
      </w:numPr>
      <w:tabs>
        <w:tab w:val="left" w:pos="2279"/>
      </w:tabs>
      <w:ind w:left="1440" w:hanging="357"/>
      <w:contextualSpacing/>
    </w:pPr>
    <w:rPr>
      <w:color w:val="000000" w:themeColor="text1"/>
    </w:rPr>
  </w:style>
  <w:style w:type="paragraph" w:styleId="ListBullet5">
    <w:name w:val="List Bullet 5"/>
    <w:basedOn w:val="Normal"/>
    <w:next w:val="Normal"/>
    <w:uiPriority w:val="99"/>
    <w:unhideWhenUsed/>
    <w:qFormat/>
    <w:rsid w:val="00D3607A"/>
    <w:pPr>
      <w:numPr>
        <w:ilvl w:val="4"/>
        <w:numId w:val="15"/>
      </w:numPr>
      <w:tabs>
        <w:tab w:val="left" w:pos="2637"/>
      </w:tabs>
      <w:ind w:left="1797"/>
      <w:contextualSpacing/>
    </w:pPr>
    <w:rPr>
      <w:color w:val="000000" w:themeColor="text1"/>
    </w:rPr>
  </w:style>
  <w:style w:type="paragraph" w:customStyle="1" w:styleId="Listepuces6">
    <w:name w:val="Liste à puces 6"/>
    <w:basedOn w:val="Normal"/>
    <w:next w:val="Normal"/>
    <w:qFormat/>
    <w:rsid w:val="00D3607A"/>
    <w:pPr>
      <w:numPr>
        <w:ilvl w:val="5"/>
        <w:numId w:val="15"/>
      </w:numPr>
      <w:tabs>
        <w:tab w:val="left" w:pos="2994"/>
      </w:tabs>
      <w:ind w:left="2160" w:hanging="357"/>
    </w:pPr>
    <w:rPr>
      <w:color w:val="000000" w:themeColor="text1"/>
    </w:rPr>
  </w:style>
  <w:style w:type="paragraph" w:customStyle="1" w:styleId="Listepuces7">
    <w:name w:val="Liste à puces 7"/>
    <w:basedOn w:val="Normal"/>
    <w:next w:val="Normal"/>
    <w:qFormat/>
    <w:rsid w:val="00D3607A"/>
    <w:pPr>
      <w:numPr>
        <w:ilvl w:val="6"/>
        <w:numId w:val="15"/>
      </w:numPr>
      <w:tabs>
        <w:tab w:val="left" w:pos="3351"/>
      </w:tabs>
      <w:ind w:left="2517"/>
    </w:pPr>
    <w:rPr>
      <w:color w:val="000000" w:themeColor="text1"/>
    </w:rPr>
  </w:style>
  <w:style w:type="paragraph" w:customStyle="1" w:styleId="Listepuces8">
    <w:name w:val="Liste à puces 8"/>
    <w:basedOn w:val="Normal"/>
    <w:next w:val="Normal"/>
    <w:qFormat/>
    <w:rsid w:val="00D3607A"/>
    <w:pPr>
      <w:numPr>
        <w:ilvl w:val="7"/>
        <w:numId w:val="15"/>
      </w:numPr>
      <w:tabs>
        <w:tab w:val="left" w:pos="3708"/>
      </w:tabs>
      <w:ind w:left="2880" w:hanging="357"/>
    </w:pPr>
    <w:rPr>
      <w:color w:val="000000" w:themeColor="text1"/>
    </w:rPr>
  </w:style>
  <w:style w:type="paragraph" w:customStyle="1" w:styleId="Listepuces9">
    <w:name w:val="Liste à puces 9"/>
    <w:basedOn w:val="Normal"/>
    <w:next w:val="Normal"/>
    <w:qFormat/>
    <w:rsid w:val="00D3607A"/>
    <w:pPr>
      <w:numPr>
        <w:ilvl w:val="8"/>
        <w:numId w:val="15"/>
      </w:numPr>
      <w:tabs>
        <w:tab w:val="left" w:pos="4065"/>
      </w:tabs>
      <w:ind w:left="3237"/>
    </w:pPr>
    <w:rPr>
      <w:color w:val="000000" w:themeColor="text1"/>
    </w:rPr>
  </w:style>
  <w:style w:type="table" w:customStyle="1" w:styleId="Rsum">
    <w:name w:val="Résumé"/>
    <w:basedOn w:val="TableNormal"/>
    <w:rsid w:val="000E5AFD"/>
    <w:rPr>
      <w:rFonts w:ascii="Verdana" w:hAnsi="Verdana"/>
      <w:i/>
    </w:rPr>
    <w:tblPr>
      <w:tblStyleRowBandSize w:val="1"/>
      <w:tblStyleColBandSize w:val="1"/>
      <w:tblInd w:w="96" w:type="dxa"/>
      <w:tblBorders>
        <w:top w:val="dotDash" w:sz="4" w:space="0" w:color="auto"/>
        <w:left w:val="dotDash" w:sz="4" w:space="0" w:color="auto"/>
        <w:bottom w:val="dotDash" w:sz="4" w:space="0" w:color="auto"/>
        <w:right w:val="dotDash" w:sz="4" w:space="0" w:color="auto"/>
      </w:tblBorders>
    </w:tblPr>
    <w:tcPr>
      <w:shd w:val="clear" w:color="auto" w:fill="EBFAFF"/>
    </w:tcPr>
    <w:tblStylePr w:type="firstRow">
      <w:rPr>
        <w:color w:val="auto"/>
      </w:rPr>
    </w:tblStylePr>
    <w:tblStylePr w:type="lastRow">
      <w:rPr>
        <w:color w:val="auto"/>
      </w:rPr>
    </w:tblStylePr>
    <w:tblStylePr w:type="firstCol">
      <w:rPr>
        <w:color w:val="auto"/>
      </w:rPr>
    </w:tblStylePr>
    <w:tblStylePr w:type="lastCol">
      <w:rPr>
        <w:color w:val="auto"/>
      </w:rPr>
    </w:tblStylePr>
    <w:tblStylePr w:type="band1Vert">
      <w:rPr>
        <w:color w:val="008CD2"/>
      </w:rPr>
    </w:tblStylePr>
    <w:tblStylePr w:type="band2Vert">
      <w:rPr>
        <w:color w:val="auto"/>
      </w:rPr>
    </w:tblStylePr>
    <w:tblStylePr w:type="band1Horz">
      <w:rPr>
        <w:color w:val="auto"/>
      </w:rPr>
    </w:tblStylePr>
    <w:tblStylePr w:type="band2Horz">
      <w:rPr>
        <w:color w:val="auto"/>
      </w:rPr>
    </w:tblStylePr>
    <w:tblStylePr w:type="neCell">
      <w:rPr>
        <w:color w:val="auto"/>
      </w:rPr>
    </w:tblStylePr>
    <w:tblStylePr w:type="seCell">
      <w:rPr>
        <w:color w:val="auto"/>
      </w:rPr>
    </w:tblStylePr>
  </w:style>
  <w:style w:type="table" w:customStyle="1" w:styleId="ObjetThormeDmontration">
    <w:name w:val="Objet : Théorème + Démontration"/>
    <w:basedOn w:val="TableNormal"/>
    <w:rsid w:val="00CC1E7D"/>
    <w:pPr>
      <w:keepNext/>
      <w:keepLines/>
      <w:spacing w:before="60" w:after="60"/>
      <w:ind w:left="284"/>
      <w:contextualSpacing/>
    </w:pPr>
    <w:rPr>
      <w:rFonts w:ascii="Verdana" w:hAnsi="Verdana"/>
      <w:b/>
      <w:i/>
      <w:color w:val="999999"/>
    </w:rPr>
    <w:tblPr>
      <w:tblStyleRowBandSize w:val="1"/>
      <w:tblBorders>
        <w:left w:val="wave" w:sz="6" w:space="0" w:color="993300"/>
      </w:tblBorders>
    </w:tblPr>
    <w:tblStylePr w:type="firstRow">
      <w:pPr>
        <w:wordWrap/>
        <w:spacing w:beforeLines="0" w:before="60" w:beforeAutospacing="0" w:afterLines="0" w:after="60" w:afterAutospacing="0"/>
        <w:ind w:leftChars="0" w:left="0" w:rightChars="0" w:right="0" w:firstLineChars="0" w:firstLine="0"/>
        <w:contextualSpacing/>
      </w:pPr>
      <w:rPr>
        <w:rFonts w:ascii="Calibri" w:hAnsi="Calibri"/>
        <w:b w:val="0"/>
        <w:i w:val="0"/>
        <w:color w:val="008CD2"/>
      </w:rPr>
      <w:tblPr/>
      <w:tcPr>
        <w:tcBorders>
          <w:top w:val="nil"/>
          <w:left w:val="nil"/>
          <w:bottom w:val="nil"/>
          <w:right w:val="nil"/>
          <w:insideH w:val="nil"/>
          <w:insideV w:val="nil"/>
          <w:tl2br w:val="nil"/>
          <w:tr2bl w:val="nil"/>
        </w:tcBorders>
      </w:tcPr>
    </w:tblStylePr>
    <w:tblStylePr w:type="firstCol">
      <w:tblPr/>
      <w:tcPr>
        <w:tcBorders>
          <w:top w:val="nil"/>
          <w:left w:val="wave" w:sz="12" w:space="0" w:color="05AAFF"/>
          <w:bottom w:val="nil"/>
          <w:right w:val="nil"/>
          <w:insideH w:val="nil"/>
          <w:insideV w:val="nil"/>
          <w:tl2br w:val="nil"/>
          <w:tr2bl w:val="nil"/>
        </w:tcBorders>
      </w:tcPr>
    </w:tblStylePr>
  </w:style>
  <w:style w:type="numbering" w:customStyle="1" w:styleId="Puces">
    <w:name w:val="Puces"/>
    <w:basedOn w:val="NoList"/>
    <w:rsid w:val="00CC1E7D"/>
    <w:pPr>
      <w:numPr>
        <w:numId w:val="6"/>
      </w:numPr>
    </w:pPr>
  </w:style>
  <w:style w:type="character" w:customStyle="1" w:styleId="Heading3Char">
    <w:name w:val="Heading 3 Char"/>
    <w:basedOn w:val="DefaultParagraphFont"/>
    <w:link w:val="Heading3"/>
    <w:uiPriority w:val="9"/>
    <w:rsid w:val="001A761A"/>
    <w:rPr>
      <w:rFonts w:ascii="Eras Medium ITC" w:eastAsiaTheme="majorEastAsia" w:hAnsi="Eras Medium ITC" w:cstheme="majorBidi"/>
      <w:b/>
      <w:color w:val="2E3192" w:themeColor="text2"/>
      <w:sz w:val="24"/>
      <w:szCs w:val="24"/>
      <w:lang w:eastAsia="en-US"/>
    </w:rPr>
  </w:style>
  <w:style w:type="character" w:styleId="Emphasis">
    <w:name w:val="Emphasis"/>
    <w:basedOn w:val="Inlinemiseenvidence"/>
    <w:uiPriority w:val="20"/>
    <w:qFormat/>
    <w:rsid w:val="001A761A"/>
    <w:rPr>
      <w:rFonts w:ascii="Eras Medium ITC" w:hAnsi="Eras Medium ITC"/>
      <w:b/>
      <w:i w:val="0"/>
      <w:iCs/>
      <w:color w:val="2E3192" w:themeColor="text2"/>
      <w:u w:val="none"/>
      <w:bdr w:val="none" w:sz="0" w:space="0" w:color="auto"/>
      <w:shd w:val="clear" w:color="auto" w:fill="D6D7F2" w:themeFill="background2"/>
    </w:rPr>
  </w:style>
  <w:style w:type="character" w:styleId="HTMLAcronym">
    <w:name w:val="HTML Acronym"/>
    <w:basedOn w:val="DefaultParagraphFont"/>
    <w:uiPriority w:val="99"/>
    <w:unhideWhenUsed/>
    <w:rsid w:val="001A761A"/>
    <w:rPr>
      <w:color w:val="000000" w:themeColor="text1"/>
    </w:rPr>
  </w:style>
  <w:style w:type="paragraph" w:styleId="HTMLAddress">
    <w:name w:val="HTML Address"/>
    <w:basedOn w:val="Normal"/>
    <w:link w:val="HTMLAddressChar"/>
    <w:uiPriority w:val="99"/>
    <w:unhideWhenUsed/>
    <w:rsid w:val="001A761A"/>
    <w:pPr>
      <w:spacing w:after="0"/>
    </w:pPr>
    <w:rPr>
      <w:i/>
      <w:iCs/>
      <w:color w:val="000000" w:themeColor="text1"/>
    </w:rPr>
  </w:style>
  <w:style w:type="character" w:customStyle="1" w:styleId="HTMLAddressChar">
    <w:name w:val="HTML Address Char"/>
    <w:basedOn w:val="DefaultParagraphFont"/>
    <w:link w:val="HTMLAddress"/>
    <w:uiPriority w:val="99"/>
    <w:rsid w:val="001A761A"/>
    <w:rPr>
      <w:rFonts w:ascii="Eras Medium ITC" w:eastAsiaTheme="minorHAnsi" w:hAnsi="Eras Medium ITC" w:cstheme="minorBidi"/>
      <w:i/>
      <w:iCs/>
      <w:color w:val="000000" w:themeColor="text1"/>
      <w:szCs w:val="22"/>
      <w:lang w:eastAsia="en-US"/>
    </w:rPr>
  </w:style>
  <w:style w:type="paragraph" w:styleId="EnvelopeAddress">
    <w:name w:val="envelope address"/>
    <w:basedOn w:val="Normal"/>
    <w:uiPriority w:val="99"/>
    <w:unhideWhenUsed/>
    <w:rsid w:val="001A761A"/>
    <w:pPr>
      <w:spacing w:after="0"/>
      <w:ind w:left="2835"/>
    </w:pPr>
    <w:rPr>
      <w:rFonts w:asciiTheme="majorHAnsi" w:eastAsiaTheme="majorEastAsia" w:hAnsiTheme="majorHAnsi" w:cstheme="majorBidi"/>
      <w:color w:val="000000" w:themeColor="text1"/>
      <w:sz w:val="24"/>
      <w:szCs w:val="24"/>
    </w:rPr>
  </w:style>
  <w:style w:type="paragraph" w:styleId="EnvelopeReturn">
    <w:name w:val="envelope return"/>
    <w:basedOn w:val="Normal"/>
    <w:uiPriority w:val="99"/>
    <w:unhideWhenUsed/>
    <w:rsid w:val="001A761A"/>
    <w:pPr>
      <w:spacing w:after="0"/>
    </w:pPr>
    <w:rPr>
      <w:rFonts w:asciiTheme="majorHAnsi" w:eastAsiaTheme="majorEastAsia" w:hAnsiTheme="majorHAnsi" w:cstheme="majorBidi"/>
      <w:color w:val="000000" w:themeColor="text1"/>
    </w:rPr>
  </w:style>
  <w:style w:type="character" w:styleId="HTMLCite">
    <w:name w:val="HTML Cite"/>
    <w:basedOn w:val="DefaultParagraphFont"/>
    <w:uiPriority w:val="99"/>
    <w:unhideWhenUsed/>
    <w:rsid w:val="001A761A"/>
    <w:rPr>
      <w:i/>
      <w:iCs/>
      <w:color w:val="000000" w:themeColor="text1"/>
      <w:bdr w:val="none" w:sz="0" w:space="0" w:color="auto"/>
    </w:rPr>
  </w:style>
  <w:style w:type="paragraph" w:styleId="IntenseQuote">
    <w:name w:val="Intense Quote"/>
    <w:basedOn w:val="Normal"/>
    <w:next w:val="Normal"/>
    <w:link w:val="IntenseQuoteChar"/>
    <w:uiPriority w:val="30"/>
    <w:qFormat/>
    <w:rsid w:val="001A761A"/>
    <w:pPr>
      <w:pBdr>
        <w:top w:val="single" w:sz="4" w:space="10" w:color="00AEEF" w:themeColor="accent1"/>
        <w:bottom w:val="single" w:sz="4" w:space="10" w:color="00AEEF" w:themeColor="accent1"/>
      </w:pBdr>
      <w:spacing w:before="360" w:after="360"/>
      <w:ind w:left="862" w:right="862"/>
      <w:jc w:val="center"/>
    </w:pPr>
    <w:rPr>
      <w:i/>
      <w:iCs/>
      <w:color w:val="00AEEF" w:themeColor="accent1"/>
    </w:rPr>
  </w:style>
  <w:style w:type="character" w:customStyle="1" w:styleId="IntenseQuoteChar">
    <w:name w:val="Intense Quote Char"/>
    <w:basedOn w:val="DefaultParagraphFont"/>
    <w:link w:val="IntenseQuote"/>
    <w:uiPriority w:val="30"/>
    <w:rsid w:val="001A761A"/>
    <w:rPr>
      <w:rFonts w:ascii="Eras Medium ITC" w:eastAsiaTheme="minorHAnsi" w:hAnsi="Eras Medium ITC" w:cstheme="minorBidi"/>
      <w:i/>
      <w:iCs/>
      <w:color w:val="00AEEF" w:themeColor="accent1"/>
      <w:szCs w:val="22"/>
      <w:lang w:eastAsia="en-US"/>
    </w:rPr>
  </w:style>
  <w:style w:type="character" w:styleId="HTMLKeyboard">
    <w:name w:val="HTML Keyboard"/>
    <w:basedOn w:val="DefaultParagraphFont"/>
    <w:uiPriority w:val="99"/>
    <w:unhideWhenUsed/>
    <w:rsid w:val="001A761A"/>
    <w:rPr>
      <w:rFonts w:ascii="Consolas" w:hAnsi="Consolas" w:cs="Consolas"/>
      <w:color w:val="000000" w:themeColor="text1"/>
      <w:sz w:val="20"/>
      <w:szCs w:val="20"/>
      <w:bdr w:val="none" w:sz="0" w:space="0" w:color="auto"/>
    </w:rPr>
  </w:style>
  <w:style w:type="character" w:styleId="HTMLCode">
    <w:name w:val="HTML Code"/>
    <w:basedOn w:val="DefaultParagraphFont"/>
    <w:uiPriority w:val="99"/>
    <w:unhideWhenUsed/>
    <w:rsid w:val="001A761A"/>
    <w:rPr>
      <w:rFonts w:ascii="Consolas" w:hAnsi="Consolas" w:cs="Consolas"/>
      <w:color w:val="000000" w:themeColor="text1"/>
      <w:sz w:val="20"/>
      <w:szCs w:val="20"/>
    </w:rPr>
  </w:style>
  <w:style w:type="paragraph" w:styleId="CommentText">
    <w:name w:val="annotation text"/>
    <w:basedOn w:val="Normal"/>
    <w:link w:val="CommentTextChar"/>
    <w:uiPriority w:val="99"/>
    <w:unhideWhenUsed/>
    <w:rsid w:val="001A761A"/>
    <w:rPr>
      <w:color w:val="000000" w:themeColor="text1"/>
    </w:rPr>
  </w:style>
  <w:style w:type="character" w:customStyle="1" w:styleId="CommentTextChar">
    <w:name w:val="Comment Text Char"/>
    <w:basedOn w:val="DefaultParagraphFont"/>
    <w:link w:val="CommentText"/>
    <w:uiPriority w:val="99"/>
    <w:rsid w:val="001A761A"/>
    <w:rPr>
      <w:rFonts w:ascii="Eras Medium ITC" w:eastAsiaTheme="minorHAnsi" w:hAnsi="Eras Medium ITC" w:cstheme="minorBidi"/>
      <w:color w:val="000000" w:themeColor="text1"/>
      <w:lang w:eastAsia="en-US"/>
    </w:rPr>
  </w:style>
  <w:style w:type="character" w:customStyle="1" w:styleId="BodyTextChar">
    <w:name w:val="Body Text Char"/>
    <w:basedOn w:val="DefaultParagraphFont"/>
    <w:link w:val="BodyText"/>
    <w:uiPriority w:val="99"/>
    <w:rsid w:val="001A761A"/>
    <w:rPr>
      <w:rFonts w:ascii="Eras Medium ITC" w:eastAsiaTheme="minorHAnsi" w:hAnsi="Eras Medium ITC" w:cstheme="minorBidi"/>
      <w:color w:val="000000" w:themeColor="text1"/>
      <w:szCs w:val="22"/>
      <w:lang w:eastAsia="en-US"/>
    </w:rPr>
  </w:style>
  <w:style w:type="paragraph" w:styleId="BodyText2">
    <w:name w:val="Body Text 2"/>
    <w:basedOn w:val="Normal"/>
    <w:link w:val="BodyText2Char"/>
    <w:uiPriority w:val="99"/>
    <w:unhideWhenUsed/>
    <w:rsid w:val="001A761A"/>
    <w:pPr>
      <w:spacing w:line="480" w:lineRule="auto"/>
    </w:pPr>
    <w:rPr>
      <w:color w:val="000000" w:themeColor="text1"/>
    </w:rPr>
  </w:style>
  <w:style w:type="character" w:customStyle="1" w:styleId="BodyText2Char">
    <w:name w:val="Body Text 2 Char"/>
    <w:basedOn w:val="DefaultParagraphFont"/>
    <w:link w:val="BodyText2"/>
    <w:uiPriority w:val="99"/>
    <w:rsid w:val="001A761A"/>
    <w:rPr>
      <w:rFonts w:ascii="Eras Medium ITC" w:eastAsiaTheme="minorHAnsi" w:hAnsi="Eras Medium ITC" w:cstheme="minorBidi"/>
      <w:color w:val="000000" w:themeColor="text1"/>
      <w:szCs w:val="22"/>
      <w:lang w:eastAsia="en-US"/>
    </w:rPr>
  </w:style>
  <w:style w:type="paragraph" w:styleId="BodyText3">
    <w:name w:val="Body Text 3"/>
    <w:basedOn w:val="Normal"/>
    <w:link w:val="BodyText3Char"/>
    <w:uiPriority w:val="99"/>
    <w:unhideWhenUsed/>
    <w:rsid w:val="001A761A"/>
    <w:rPr>
      <w:color w:val="000000" w:themeColor="text1"/>
      <w:sz w:val="16"/>
      <w:szCs w:val="16"/>
    </w:rPr>
  </w:style>
  <w:style w:type="character" w:customStyle="1" w:styleId="BodyText3Char">
    <w:name w:val="Body Text 3 Char"/>
    <w:basedOn w:val="DefaultParagraphFont"/>
    <w:link w:val="BodyText3"/>
    <w:uiPriority w:val="99"/>
    <w:rsid w:val="001A761A"/>
    <w:rPr>
      <w:rFonts w:ascii="Eras Medium ITC" w:eastAsiaTheme="minorHAnsi" w:hAnsi="Eras Medium ITC" w:cstheme="minorBidi"/>
      <w:color w:val="000000" w:themeColor="text1"/>
      <w:sz w:val="16"/>
      <w:szCs w:val="16"/>
      <w:lang w:eastAsia="en-US"/>
    </w:rPr>
  </w:style>
  <w:style w:type="paragraph" w:styleId="Date">
    <w:name w:val="Date"/>
    <w:basedOn w:val="Normal"/>
    <w:next w:val="Normal"/>
    <w:link w:val="DateChar"/>
    <w:uiPriority w:val="99"/>
    <w:unhideWhenUsed/>
    <w:rsid w:val="001A761A"/>
    <w:rPr>
      <w:color w:val="000000" w:themeColor="text1"/>
    </w:rPr>
  </w:style>
  <w:style w:type="character" w:customStyle="1" w:styleId="DateChar">
    <w:name w:val="Date Char"/>
    <w:basedOn w:val="DefaultParagraphFont"/>
    <w:link w:val="Date"/>
    <w:uiPriority w:val="99"/>
    <w:rsid w:val="001A761A"/>
    <w:rPr>
      <w:rFonts w:ascii="Eras Medium ITC" w:eastAsiaTheme="minorHAnsi" w:hAnsi="Eras Medium ITC" w:cstheme="minorBidi"/>
      <w:color w:val="000000" w:themeColor="text1"/>
      <w:szCs w:val="22"/>
      <w:lang w:eastAsia="en-US"/>
    </w:rPr>
  </w:style>
  <w:style w:type="character" w:styleId="HTMLDefinition">
    <w:name w:val="HTML Definition"/>
    <w:basedOn w:val="DefaultParagraphFont"/>
    <w:uiPriority w:val="99"/>
    <w:unhideWhenUsed/>
    <w:rsid w:val="001A761A"/>
    <w:rPr>
      <w:i/>
      <w:iCs/>
      <w:color w:val="000000" w:themeColor="text1"/>
      <w:bdr w:val="none" w:sz="0" w:space="0" w:color="auto"/>
    </w:rPr>
  </w:style>
  <w:style w:type="paragraph" w:customStyle="1" w:styleId="Dtailspagedegarde">
    <w:name w:val="Détails page de garde"/>
    <w:qFormat/>
    <w:rsid w:val="001A761A"/>
    <w:pPr>
      <w:pBdr>
        <w:bottom w:val="single" w:sz="4" w:space="1" w:color="808080" w:themeColor="background1" w:themeShade="80"/>
      </w:pBdr>
    </w:pPr>
    <w:rPr>
      <w:rFonts w:ascii="Verdana" w:eastAsiaTheme="minorHAnsi" w:hAnsi="Verdana" w:cstheme="minorBidi"/>
      <w:color w:val="808080" w:themeColor="background1" w:themeShade="80"/>
      <w:szCs w:val="22"/>
      <w:lang w:eastAsia="en-US"/>
    </w:rPr>
  </w:style>
  <w:style w:type="character" w:styleId="IntenseEmphasis">
    <w:name w:val="Intense Emphasis"/>
    <w:basedOn w:val="DefaultParagraphFont"/>
    <w:uiPriority w:val="21"/>
    <w:qFormat/>
    <w:rsid w:val="001A761A"/>
    <w:rPr>
      <w:i/>
      <w:iCs/>
      <w:color w:val="00AEEF" w:themeColor="accent1"/>
      <w:bdr w:val="none" w:sz="0" w:space="0" w:color="auto"/>
    </w:rPr>
  </w:style>
  <w:style w:type="character" w:styleId="SubtleEmphasis">
    <w:name w:val="Subtle Emphasis"/>
    <w:basedOn w:val="DefaultParagraphFont"/>
    <w:uiPriority w:val="19"/>
    <w:qFormat/>
    <w:rsid w:val="001A761A"/>
    <w:rPr>
      <w:i/>
      <w:iCs/>
      <w:color w:val="404040" w:themeColor="text1" w:themeTint="BF"/>
      <w:bdr w:val="none" w:sz="0" w:space="0" w:color="auto"/>
    </w:rPr>
  </w:style>
  <w:style w:type="character" w:customStyle="1" w:styleId="HeaderChar">
    <w:name w:val="Header Char"/>
    <w:basedOn w:val="DefaultParagraphFont"/>
    <w:link w:val="Header"/>
    <w:uiPriority w:val="99"/>
    <w:rsid w:val="001A761A"/>
    <w:rPr>
      <w:rFonts w:ascii="Eras Medium ITC" w:eastAsiaTheme="minorHAnsi" w:hAnsi="Eras Medium ITC" w:cstheme="minorBidi"/>
      <w:color w:val="000000" w:themeColor="text1"/>
      <w:szCs w:val="22"/>
      <w:lang w:eastAsia="en-US"/>
    </w:rPr>
  </w:style>
  <w:style w:type="paragraph" w:styleId="MessageHeader">
    <w:name w:val="Message Header"/>
    <w:basedOn w:val="Normal"/>
    <w:link w:val="MessageHeaderChar"/>
    <w:uiPriority w:val="99"/>
    <w:unhideWhenUsed/>
    <w:rsid w:val="001A761A"/>
    <w:pPr>
      <w:pBdr>
        <w:top w:val="single" w:sz="6" w:space="1" w:color="auto"/>
        <w:left w:val="single" w:sz="6" w:space="1" w:color="auto"/>
        <w:bottom w:val="single" w:sz="6" w:space="1" w:color="auto"/>
        <w:right w:val="single" w:sz="6" w:space="1" w:color="auto"/>
      </w:pBdr>
      <w:shd w:val="pct20" w:color="auto" w:fill="auto"/>
      <w:spacing w:after="0"/>
      <w:ind w:left="1134" w:hanging="1134"/>
    </w:pPr>
    <w:rPr>
      <w:rFonts w:asciiTheme="majorHAnsi" w:eastAsiaTheme="majorEastAsia" w:hAnsiTheme="majorHAnsi" w:cstheme="majorBidi"/>
      <w:color w:val="000000" w:themeColor="text1"/>
      <w:sz w:val="24"/>
      <w:szCs w:val="24"/>
    </w:rPr>
  </w:style>
  <w:style w:type="character" w:customStyle="1" w:styleId="MessageHeaderChar">
    <w:name w:val="Message Header Char"/>
    <w:basedOn w:val="DefaultParagraphFont"/>
    <w:link w:val="MessageHeader"/>
    <w:uiPriority w:val="99"/>
    <w:rsid w:val="001A761A"/>
    <w:rPr>
      <w:rFonts w:asciiTheme="majorHAnsi" w:eastAsiaTheme="majorEastAsia" w:hAnsiTheme="majorHAnsi" w:cstheme="majorBidi"/>
      <w:color w:val="000000" w:themeColor="text1"/>
      <w:sz w:val="24"/>
      <w:szCs w:val="24"/>
      <w:shd w:val="pct20" w:color="auto" w:fill="auto"/>
      <w:lang w:eastAsia="en-US"/>
    </w:rPr>
  </w:style>
  <w:style w:type="paragraph" w:styleId="TOCHeading">
    <w:name w:val="TOC Heading"/>
    <w:basedOn w:val="Heading1"/>
    <w:next w:val="Normal"/>
    <w:uiPriority w:val="39"/>
    <w:unhideWhenUsed/>
    <w:qFormat/>
    <w:rsid w:val="001A761A"/>
    <w:pPr>
      <w:outlineLvl w:val="9"/>
    </w:pPr>
    <w:rPr>
      <w:b/>
      <w:bCs/>
    </w:rPr>
  </w:style>
  <w:style w:type="paragraph" w:customStyle="1" w:styleId="Equation">
    <w:name w:val="Equation"/>
    <w:basedOn w:val="Normal"/>
    <w:qFormat/>
    <w:rsid w:val="001A761A"/>
    <w:pPr>
      <w:shd w:val="clear" w:color="auto" w:fill="D6D7F2" w:themeFill="background2"/>
      <w:tabs>
        <w:tab w:val="right" w:pos="8998"/>
      </w:tabs>
      <w:spacing w:before="240" w:after="240"/>
    </w:pPr>
    <w:rPr>
      <w:i/>
      <w:color w:val="000000" w:themeColor="text1"/>
    </w:rPr>
  </w:style>
  <w:style w:type="character" w:styleId="HTMLSample">
    <w:name w:val="HTML Sample"/>
    <w:basedOn w:val="DefaultParagraphFont"/>
    <w:uiPriority w:val="99"/>
    <w:unhideWhenUsed/>
    <w:rsid w:val="001A761A"/>
    <w:rPr>
      <w:rFonts w:ascii="Consolas" w:hAnsi="Consolas" w:cs="Consolas"/>
      <w:color w:val="000000" w:themeColor="text1"/>
      <w:sz w:val="24"/>
      <w:szCs w:val="24"/>
      <w:bdr w:val="none" w:sz="0" w:space="0" w:color="auto"/>
    </w:rPr>
  </w:style>
  <w:style w:type="character" w:customStyle="1" w:styleId="DocumentMapChar">
    <w:name w:val="Document Map Char"/>
    <w:basedOn w:val="DefaultParagraphFont"/>
    <w:link w:val="DocumentMap"/>
    <w:uiPriority w:val="99"/>
    <w:rsid w:val="001A761A"/>
    <w:rPr>
      <w:rFonts w:ascii="Segoe UI" w:eastAsiaTheme="minorHAnsi" w:hAnsi="Segoe UI" w:cs="Segoe UI"/>
      <w:color w:val="000000" w:themeColor="text1"/>
      <w:sz w:val="16"/>
      <w:szCs w:val="16"/>
      <w:lang w:eastAsia="en-US"/>
    </w:rPr>
  </w:style>
  <w:style w:type="paragraph" w:customStyle="1" w:styleId="FigureSource">
    <w:name w:val="Figure : Source"/>
    <w:basedOn w:val="Normal"/>
    <w:next w:val="Normal"/>
    <w:qFormat/>
    <w:rsid w:val="001A761A"/>
    <w:pPr>
      <w:keepNext/>
      <w:jc w:val="right"/>
    </w:pPr>
    <w:rPr>
      <w:color w:val="000000" w:themeColor="text1"/>
      <w:sz w:val="16"/>
    </w:rPr>
  </w:style>
  <w:style w:type="paragraph" w:styleId="Closing">
    <w:name w:val="Closing"/>
    <w:basedOn w:val="Normal"/>
    <w:link w:val="ClosingChar"/>
    <w:uiPriority w:val="99"/>
    <w:unhideWhenUsed/>
    <w:rsid w:val="001A761A"/>
    <w:pPr>
      <w:spacing w:after="0"/>
      <w:ind w:left="4253"/>
    </w:pPr>
    <w:rPr>
      <w:color w:val="000000" w:themeColor="text1"/>
    </w:rPr>
  </w:style>
  <w:style w:type="character" w:customStyle="1" w:styleId="ClosingChar">
    <w:name w:val="Closing Char"/>
    <w:basedOn w:val="DefaultParagraphFont"/>
    <w:link w:val="Closing"/>
    <w:uiPriority w:val="99"/>
    <w:rsid w:val="001A761A"/>
    <w:rPr>
      <w:rFonts w:ascii="Eras Medium ITC" w:eastAsiaTheme="minorHAnsi" w:hAnsi="Eras Medium ITC" w:cstheme="minorBidi"/>
      <w:color w:val="000000" w:themeColor="text1"/>
      <w:szCs w:val="22"/>
      <w:lang w:eastAsia="en-US"/>
    </w:rPr>
  </w:style>
  <w:style w:type="paragraph" w:styleId="Index1">
    <w:name w:val="index 1"/>
    <w:basedOn w:val="Normal"/>
    <w:next w:val="Normal"/>
    <w:autoRedefine/>
    <w:uiPriority w:val="99"/>
    <w:unhideWhenUsed/>
    <w:rsid w:val="001A761A"/>
    <w:pPr>
      <w:spacing w:after="0"/>
      <w:ind w:left="198" w:hanging="198"/>
    </w:pPr>
    <w:rPr>
      <w:color w:val="000000" w:themeColor="text1"/>
    </w:rPr>
  </w:style>
  <w:style w:type="paragraph" w:styleId="Index2">
    <w:name w:val="index 2"/>
    <w:basedOn w:val="Normal"/>
    <w:next w:val="Normal"/>
    <w:autoRedefine/>
    <w:uiPriority w:val="99"/>
    <w:unhideWhenUsed/>
    <w:rsid w:val="001A761A"/>
    <w:pPr>
      <w:spacing w:after="0"/>
      <w:ind w:left="396" w:hanging="198"/>
    </w:pPr>
    <w:rPr>
      <w:color w:val="000000" w:themeColor="text1"/>
    </w:rPr>
  </w:style>
  <w:style w:type="paragraph" w:styleId="Index3">
    <w:name w:val="index 3"/>
    <w:basedOn w:val="Normal"/>
    <w:next w:val="Normal"/>
    <w:autoRedefine/>
    <w:uiPriority w:val="99"/>
    <w:unhideWhenUsed/>
    <w:rsid w:val="001A761A"/>
    <w:pPr>
      <w:spacing w:after="0"/>
      <w:ind w:left="601" w:hanging="198"/>
    </w:pPr>
    <w:rPr>
      <w:color w:val="000000" w:themeColor="text1"/>
    </w:rPr>
  </w:style>
  <w:style w:type="paragraph" w:styleId="Index4">
    <w:name w:val="index 4"/>
    <w:basedOn w:val="Normal"/>
    <w:next w:val="Normal"/>
    <w:autoRedefine/>
    <w:uiPriority w:val="99"/>
    <w:unhideWhenUsed/>
    <w:rsid w:val="001A761A"/>
    <w:pPr>
      <w:spacing w:after="0"/>
      <w:ind w:left="880" w:hanging="220"/>
    </w:pPr>
    <w:rPr>
      <w:color w:val="000000" w:themeColor="text1"/>
    </w:rPr>
  </w:style>
  <w:style w:type="paragraph" w:styleId="Index5">
    <w:name w:val="index 5"/>
    <w:basedOn w:val="Normal"/>
    <w:next w:val="Normal"/>
    <w:autoRedefine/>
    <w:uiPriority w:val="99"/>
    <w:unhideWhenUsed/>
    <w:rsid w:val="001A761A"/>
    <w:pPr>
      <w:spacing w:after="0"/>
      <w:ind w:left="997" w:hanging="198"/>
    </w:pPr>
    <w:rPr>
      <w:color w:val="000000" w:themeColor="text1"/>
    </w:rPr>
  </w:style>
  <w:style w:type="paragraph" w:styleId="Index6">
    <w:name w:val="index 6"/>
    <w:basedOn w:val="Normal"/>
    <w:next w:val="Normal"/>
    <w:autoRedefine/>
    <w:uiPriority w:val="99"/>
    <w:unhideWhenUsed/>
    <w:rsid w:val="001A761A"/>
    <w:pPr>
      <w:spacing w:after="0"/>
      <w:ind w:left="1196" w:hanging="198"/>
    </w:pPr>
    <w:rPr>
      <w:color w:val="000000" w:themeColor="text1"/>
    </w:rPr>
  </w:style>
  <w:style w:type="paragraph" w:styleId="Index7">
    <w:name w:val="index 7"/>
    <w:basedOn w:val="Normal"/>
    <w:next w:val="Normal"/>
    <w:autoRedefine/>
    <w:uiPriority w:val="99"/>
    <w:unhideWhenUsed/>
    <w:rsid w:val="001A761A"/>
    <w:pPr>
      <w:spacing w:after="0"/>
      <w:ind w:left="1400" w:hanging="198"/>
    </w:pPr>
    <w:rPr>
      <w:color w:val="000000" w:themeColor="text1"/>
    </w:rPr>
  </w:style>
  <w:style w:type="paragraph" w:styleId="Index8">
    <w:name w:val="index 8"/>
    <w:basedOn w:val="Normal"/>
    <w:next w:val="Normal"/>
    <w:autoRedefine/>
    <w:uiPriority w:val="99"/>
    <w:unhideWhenUsed/>
    <w:rsid w:val="001A761A"/>
    <w:pPr>
      <w:spacing w:after="0"/>
      <w:ind w:left="1598" w:hanging="198"/>
    </w:pPr>
    <w:rPr>
      <w:color w:val="000000" w:themeColor="text1"/>
    </w:rPr>
  </w:style>
  <w:style w:type="paragraph" w:styleId="Index9">
    <w:name w:val="index 9"/>
    <w:basedOn w:val="Normal"/>
    <w:next w:val="Normal"/>
    <w:autoRedefine/>
    <w:uiPriority w:val="99"/>
    <w:unhideWhenUsed/>
    <w:rsid w:val="001A761A"/>
    <w:pPr>
      <w:spacing w:after="0"/>
      <w:ind w:left="1797" w:hanging="198"/>
    </w:pPr>
    <w:rPr>
      <w:color w:val="000000" w:themeColor="text1"/>
    </w:rPr>
  </w:style>
  <w:style w:type="character" w:styleId="FollowedHyperlink">
    <w:name w:val="FollowedHyperlink"/>
    <w:basedOn w:val="DefaultParagraphFont"/>
    <w:uiPriority w:val="99"/>
    <w:unhideWhenUsed/>
    <w:rsid w:val="001A761A"/>
    <w:rPr>
      <w:color w:val="F7A05F" w:themeColor="followedHyperlink"/>
      <w:u w:val="single"/>
      <w:bdr w:val="none" w:sz="0" w:space="0" w:color="auto"/>
    </w:rPr>
  </w:style>
  <w:style w:type="paragraph" w:styleId="List">
    <w:name w:val="List"/>
    <w:basedOn w:val="Normal"/>
    <w:uiPriority w:val="99"/>
    <w:unhideWhenUsed/>
    <w:rsid w:val="001A761A"/>
    <w:pPr>
      <w:ind w:left="284" w:hanging="284"/>
      <w:contextualSpacing/>
    </w:pPr>
    <w:rPr>
      <w:color w:val="000000" w:themeColor="text1"/>
    </w:rPr>
  </w:style>
  <w:style w:type="paragraph" w:styleId="List2">
    <w:name w:val="List 2"/>
    <w:basedOn w:val="Normal"/>
    <w:uiPriority w:val="99"/>
    <w:unhideWhenUsed/>
    <w:rsid w:val="001A761A"/>
    <w:pPr>
      <w:ind w:left="568" w:hanging="284"/>
      <w:contextualSpacing/>
    </w:pPr>
    <w:rPr>
      <w:color w:val="000000" w:themeColor="text1"/>
    </w:rPr>
  </w:style>
  <w:style w:type="paragraph" w:styleId="List3">
    <w:name w:val="List 3"/>
    <w:basedOn w:val="Normal"/>
    <w:uiPriority w:val="99"/>
    <w:unhideWhenUsed/>
    <w:rsid w:val="001A761A"/>
    <w:pPr>
      <w:ind w:left="851" w:hanging="284"/>
      <w:contextualSpacing/>
    </w:pPr>
    <w:rPr>
      <w:color w:val="000000" w:themeColor="text1"/>
    </w:rPr>
  </w:style>
  <w:style w:type="paragraph" w:styleId="List4">
    <w:name w:val="List 4"/>
    <w:basedOn w:val="Normal"/>
    <w:uiPriority w:val="99"/>
    <w:unhideWhenUsed/>
    <w:rsid w:val="001A761A"/>
    <w:pPr>
      <w:ind w:left="1135" w:hanging="284"/>
      <w:contextualSpacing/>
    </w:pPr>
    <w:rPr>
      <w:color w:val="000000" w:themeColor="text1"/>
    </w:rPr>
  </w:style>
  <w:style w:type="paragraph" w:styleId="List5">
    <w:name w:val="List 5"/>
    <w:basedOn w:val="Normal"/>
    <w:uiPriority w:val="99"/>
    <w:unhideWhenUsed/>
    <w:rsid w:val="001A761A"/>
    <w:pPr>
      <w:ind w:left="1418" w:hanging="284"/>
      <w:contextualSpacing/>
    </w:pPr>
    <w:rPr>
      <w:color w:val="000000" w:themeColor="text1"/>
    </w:rPr>
  </w:style>
  <w:style w:type="paragraph" w:styleId="ListContinue">
    <w:name w:val="List Continue"/>
    <w:basedOn w:val="Normal"/>
    <w:uiPriority w:val="99"/>
    <w:unhideWhenUsed/>
    <w:rsid w:val="001A761A"/>
    <w:pPr>
      <w:ind w:left="284"/>
      <w:contextualSpacing/>
    </w:pPr>
    <w:rPr>
      <w:color w:val="000000" w:themeColor="text1"/>
    </w:rPr>
  </w:style>
  <w:style w:type="paragraph" w:styleId="ListContinue2">
    <w:name w:val="List Continue 2"/>
    <w:basedOn w:val="Normal"/>
    <w:uiPriority w:val="99"/>
    <w:unhideWhenUsed/>
    <w:rsid w:val="001A761A"/>
    <w:pPr>
      <w:ind w:left="567"/>
      <w:contextualSpacing/>
    </w:pPr>
    <w:rPr>
      <w:color w:val="000000" w:themeColor="text1"/>
    </w:rPr>
  </w:style>
  <w:style w:type="paragraph" w:styleId="ListContinue3">
    <w:name w:val="List Continue 3"/>
    <w:basedOn w:val="Normal"/>
    <w:uiPriority w:val="99"/>
    <w:unhideWhenUsed/>
    <w:rsid w:val="001A761A"/>
    <w:pPr>
      <w:ind w:left="851"/>
      <w:contextualSpacing/>
    </w:pPr>
    <w:rPr>
      <w:color w:val="000000" w:themeColor="text1"/>
    </w:rPr>
  </w:style>
  <w:style w:type="paragraph" w:styleId="ListContinue4">
    <w:name w:val="List Continue 4"/>
    <w:basedOn w:val="Normal"/>
    <w:uiPriority w:val="99"/>
    <w:unhideWhenUsed/>
    <w:rsid w:val="001A761A"/>
    <w:pPr>
      <w:ind w:left="1134"/>
      <w:contextualSpacing/>
    </w:pPr>
    <w:rPr>
      <w:color w:val="000000" w:themeColor="text1"/>
    </w:rPr>
  </w:style>
  <w:style w:type="paragraph" w:styleId="ListContinue5">
    <w:name w:val="List Continue 5"/>
    <w:basedOn w:val="Normal"/>
    <w:uiPriority w:val="99"/>
    <w:unhideWhenUsed/>
    <w:rsid w:val="001A761A"/>
    <w:pPr>
      <w:ind w:left="1415"/>
      <w:contextualSpacing/>
    </w:pPr>
    <w:rPr>
      <w:color w:val="000000" w:themeColor="text1"/>
    </w:rPr>
  </w:style>
  <w:style w:type="paragraph" w:styleId="ListNumber">
    <w:name w:val="List Number"/>
    <w:basedOn w:val="Normal"/>
    <w:uiPriority w:val="99"/>
    <w:unhideWhenUsed/>
    <w:rsid w:val="001A761A"/>
    <w:pPr>
      <w:numPr>
        <w:numId w:val="7"/>
      </w:numPr>
      <w:contextualSpacing/>
    </w:pPr>
    <w:rPr>
      <w:color w:val="000000" w:themeColor="text1"/>
    </w:rPr>
  </w:style>
  <w:style w:type="paragraph" w:styleId="ListNumber2">
    <w:name w:val="List Number 2"/>
    <w:basedOn w:val="Normal"/>
    <w:uiPriority w:val="99"/>
    <w:unhideWhenUsed/>
    <w:rsid w:val="001A761A"/>
    <w:pPr>
      <w:numPr>
        <w:numId w:val="8"/>
      </w:numPr>
      <w:contextualSpacing/>
    </w:pPr>
    <w:rPr>
      <w:color w:val="000000" w:themeColor="text1"/>
    </w:rPr>
  </w:style>
  <w:style w:type="paragraph" w:styleId="ListNumber3">
    <w:name w:val="List Number 3"/>
    <w:basedOn w:val="Normal"/>
    <w:uiPriority w:val="99"/>
    <w:unhideWhenUsed/>
    <w:rsid w:val="001A761A"/>
    <w:pPr>
      <w:numPr>
        <w:numId w:val="9"/>
      </w:numPr>
      <w:contextualSpacing/>
    </w:pPr>
    <w:rPr>
      <w:color w:val="000000" w:themeColor="text1"/>
    </w:rPr>
  </w:style>
  <w:style w:type="paragraph" w:styleId="ListNumber4">
    <w:name w:val="List Number 4"/>
    <w:basedOn w:val="Normal"/>
    <w:uiPriority w:val="99"/>
    <w:unhideWhenUsed/>
    <w:rsid w:val="001A761A"/>
    <w:pPr>
      <w:numPr>
        <w:numId w:val="10"/>
      </w:numPr>
      <w:contextualSpacing/>
    </w:pPr>
    <w:rPr>
      <w:color w:val="000000" w:themeColor="text1"/>
    </w:rPr>
  </w:style>
  <w:style w:type="paragraph" w:styleId="ListNumber5">
    <w:name w:val="List Number 5"/>
    <w:basedOn w:val="Normal"/>
    <w:uiPriority w:val="99"/>
    <w:unhideWhenUsed/>
    <w:rsid w:val="001A761A"/>
    <w:pPr>
      <w:numPr>
        <w:numId w:val="11"/>
      </w:numPr>
      <w:contextualSpacing/>
    </w:pPr>
    <w:rPr>
      <w:color w:val="000000" w:themeColor="text1"/>
    </w:rPr>
  </w:style>
  <w:style w:type="character" w:styleId="HTMLTypewriter">
    <w:name w:val="HTML Typewriter"/>
    <w:basedOn w:val="DefaultParagraphFont"/>
    <w:uiPriority w:val="99"/>
    <w:unhideWhenUsed/>
    <w:rsid w:val="001A761A"/>
    <w:rPr>
      <w:rFonts w:ascii="Consolas" w:hAnsi="Consolas" w:cs="Consolas"/>
      <w:color w:val="000000" w:themeColor="text1"/>
      <w:sz w:val="20"/>
      <w:szCs w:val="20"/>
    </w:rPr>
  </w:style>
  <w:style w:type="character" w:styleId="CommentReference">
    <w:name w:val="annotation reference"/>
    <w:basedOn w:val="DefaultParagraphFont"/>
    <w:uiPriority w:val="99"/>
    <w:unhideWhenUsed/>
    <w:rsid w:val="001A761A"/>
    <w:rPr>
      <w:color w:val="000000" w:themeColor="text1"/>
      <w:sz w:val="16"/>
      <w:szCs w:val="16"/>
    </w:rPr>
  </w:style>
  <w:style w:type="paragraph" w:styleId="NormalWeb">
    <w:name w:val="Normal (Web)"/>
    <w:basedOn w:val="Normal"/>
    <w:uiPriority w:val="99"/>
    <w:unhideWhenUsed/>
    <w:rsid w:val="001A761A"/>
    <w:pPr>
      <w:spacing w:before="100" w:beforeAutospacing="1" w:after="100" w:afterAutospacing="1"/>
      <w:jc w:val="left"/>
    </w:pPr>
    <w:rPr>
      <w:rFonts w:ascii="Times New Roman" w:hAnsi="Times New Roman" w:cs="Times New Roman"/>
      <w:sz w:val="24"/>
      <w:szCs w:val="24"/>
    </w:rPr>
  </w:style>
  <w:style w:type="paragraph" w:styleId="BlockText">
    <w:name w:val="Block Text"/>
    <w:basedOn w:val="Normal"/>
    <w:uiPriority w:val="99"/>
    <w:unhideWhenUsed/>
    <w:rsid w:val="001A761A"/>
    <w:pPr>
      <w:pBdr>
        <w:top w:val="single" w:sz="2" w:space="10" w:color="00AEEF" w:themeColor="accent1" w:shadow="1" w:frame="1"/>
        <w:left w:val="single" w:sz="2" w:space="10" w:color="00AEEF" w:themeColor="accent1" w:shadow="1" w:frame="1"/>
        <w:bottom w:val="single" w:sz="2" w:space="10" w:color="00AEEF" w:themeColor="accent1" w:shadow="1" w:frame="1"/>
        <w:right w:val="single" w:sz="2" w:space="10" w:color="00AEEF" w:themeColor="accent1" w:shadow="1" w:frame="1"/>
      </w:pBdr>
      <w:ind w:left="1152" w:right="1152"/>
    </w:pPr>
    <w:rPr>
      <w:rFonts w:eastAsiaTheme="minorEastAsia"/>
      <w:i/>
      <w:iCs/>
      <w:color w:val="00AEEF" w:themeColor="accent1"/>
    </w:rPr>
  </w:style>
  <w:style w:type="character" w:customStyle="1" w:styleId="FootnoteTextChar">
    <w:name w:val="Footnote Text Char"/>
    <w:basedOn w:val="DefaultParagraphFont"/>
    <w:link w:val="FootnoteText"/>
    <w:uiPriority w:val="99"/>
    <w:rsid w:val="001A761A"/>
    <w:rPr>
      <w:rFonts w:asciiTheme="minorHAnsi" w:eastAsiaTheme="minorHAnsi" w:hAnsiTheme="minorHAnsi" w:cstheme="minorBidi"/>
      <w:i/>
      <w:color w:val="000000" w:themeColor="text1"/>
      <w:lang w:eastAsia="en-US"/>
    </w:rPr>
  </w:style>
  <w:style w:type="character" w:customStyle="1" w:styleId="EndnoteTextChar">
    <w:name w:val="Endnote Text Char"/>
    <w:basedOn w:val="DefaultParagraphFont"/>
    <w:link w:val="EndnoteText"/>
    <w:uiPriority w:val="99"/>
    <w:rsid w:val="001A761A"/>
    <w:rPr>
      <w:rFonts w:asciiTheme="minorHAnsi" w:eastAsiaTheme="minorHAnsi" w:hAnsiTheme="minorHAnsi" w:cstheme="minorBidi"/>
      <w:color w:val="000000" w:themeColor="text1"/>
      <w:lang w:eastAsia="en-US"/>
    </w:rPr>
  </w:style>
  <w:style w:type="character" w:styleId="LineNumber">
    <w:name w:val="line number"/>
    <w:basedOn w:val="DefaultParagraphFont"/>
    <w:uiPriority w:val="99"/>
    <w:unhideWhenUsed/>
    <w:rsid w:val="001A761A"/>
    <w:rPr>
      <w:color w:val="000000" w:themeColor="text1"/>
    </w:rPr>
  </w:style>
  <w:style w:type="paragraph" w:styleId="CommentSubject">
    <w:name w:val="annotation subject"/>
    <w:basedOn w:val="CommentText"/>
    <w:next w:val="CommentText"/>
    <w:link w:val="CommentSubjectChar"/>
    <w:uiPriority w:val="99"/>
    <w:unhideWhenUsed/>
    <w:rsid w:val="001A761A"/>
    <w:rPr>
      <w:b/>
      <w:bCs/>
      <w:szCs w:val="20"/>
    </w:rPr>
  </w:style>
  <w:style w:type="character" w:customStyle="1" w:styleId="CommentSubjectChar">
    <w:name w:val="Comment Subject Char"/>
    <w:basedOn w:val="CommentTextChar"/>
    <w:link w:val="CommentSubject"/>
    <w:uiPriority w:val="99"/>
    <w:rsid w:val="001A761A"/>
    <w:rPr>
      <w:rFonts w:ascii="Eras Medium ITC" w:eastAsiaTheme="minorHAnsi" w:hAnsi="Eras Medium ITC" w:cstheme="minorBidi"/>
      <w:b/>
      <w:bCs/>
      <w:color w:val="000000" w:themeColor="text1"/>
      <w:lang w:eastAsia="en-US"/>
    </w:rPr>
  </w:style>
  <w:style w:type="paragraph" w:styleId="ListParagraph">
    <w:name w:val="List Paragraph"/>
    <w:basedOn w:val="Normal"/>
    <w:uiPriority w:val="34"/>
    <w:qFormat/>
    <w:rsid w:val="001A761A"/>
    <w:pPr>
      <w:ind w:left="720"/>
      <w:contextualSpacing/>
    </w:pPr>
  </w:style>
  <w:style w:type="character" w:customStyle="1" w:styleId="FooterChar">
    <w:name w:val="Footer Char"/>
    <w:basedOn w:val="DefaultParagraphFont"/>
    <w:link w:val="Footer"/>
    <w:uiPriority w:val="99"/>
    <w:rsid w:val="001A761A"/>
    <w:rPr>
      <w:rFonts w:asciiTheme="minorHAnsi" w:eastAsiaTheme="minorHAnsi" w:hAnsiTheme="minorHAnsi" w:cstheme="minorBidi"/>
      <w:color w:val="000000" w:themeColor="text1"/>
      <w:sz w:val="16"/>
      <w:szCs w:val="22"/>
      <w:lang w:eastAsia="en-US"/>
    </w:rPr>
  </w:style>
  <w:style w:type="paragraph" w:styleId="HTMLPreformatted">
    <w:name w:val="HTML Preformatted"/>
    <w:basedOn w:val="Normal"/>
    <w:link w:val="HTMLPreformattedChar"/>
    <w:uiPriority w:val="99"/>
    <w:unhideWhenUsed/>
    <w:rsid w:val="001A761A"/>
    <w:pPr>
      <w:spacing w:before="0" w:after="0"/>
    </w:pPr>
    <w:rPr>
      <w:rFonts w:ascii="Consolas" w:hAnsi="Consolas" w:cs="Consolas"/>
      <w:color w:val="000000" w:themeColor="text1"/>
      <w:szCs w:val="20"/>
    </w:rPr>
  </w:style>
  <w:style w:type="character" w:customStyle="1" w:styleId="HTMLPreformattedChar">
    <w:name w:val="HTML Preformatted Char"/>
    <w:basedOn w:val="DefaultParagraphFont"/>
    <w:link w:val="HTMLPreformatted"/>
    <w:uiPriority w:val="99"/>
    <w:rsid w:val="001A761A"/>
    <w:rPr>
      <w:rFonts w:ascii="Consolas" w:eastAsiaTheme="minorHAnsi" w:hAnsi="Consolas" w:cs="Consolas"/>
      <w:color w:val="000000" w:themeColor="text1"/>
      <w:lang w:eastAsia="en-US"/>
    </w:rPr>
  </w:style>
  <w:style w:type="paragraph" w:styleId="BodyTextFirstIndent">
    <w:name w:val="Body Text First Indent"/>
    <w:basedOn w:val="BodyText"/>
    <w:link w:val="BodyTextFirstIndentChar"/>
    <w:uiPriority w:val="99"/>
    <w:unhideWhenUsed/>
    <w:rsid w:val="001A761A"/>
    <w:pPr>
      <w:ind w:firstLine="357"/>
    </w:pPr>
  </w:style>
  <w:style w:type="character" w:customStyle="1" w:styleId="BodyTextFirstIndentChar">
    <w:name w:val="Body Text First Indent Char"/>
    <w:basedOn w:val="BodyTextChar"/>
    <w:link w:val="BodyTextFirstIndent"/>
    <w:uiPriority w:val="99"/>
    <w:rsid w:val="001A761A"/>
    <w:rPr>
      <w:rFonts w:ascii="Eras Medium ITC" w:eastAsiaTheme="minorHAnsi" w:hAnsi="Eras Medium ITC" w:cstheme="minorBidi"/>
      <w:color w:val="000000" w:themeColor="text1"/>
      <w:szCs w:val="22"/>
      <w:lang w:eastAsia="en-US"/>
    </w:rPr>
  </w:style>
  <w:style w:type="paragraph" w:styleId="BodyTextIndent">
    <w:name w:val="Body Text Indent"/>
    <w:basedOn w:val="Normal"/>
    <w:link w:val="BodyTextIndentChar"/>
    <w:uiPriority w:val="99"/>
    <w:unhideWhenUsed/>
    <w:rsid w:val="001A761A"/>
    <w:pPr>
      <w:ind w:left="284"/>
    </w:pPr>
    <w:rPr>
      <w:color w:val="000000" w:themeColor="text1"/>
    </w:rPr>
  </w:style>
  <w:style w:type="character" w:customStyle="1" w:styleId="BodyTextIndentChar">
    <w:name w:val="Body Text Indent Char"/>
    <w:basedOn w:val="DefaultParagraphFont"/>
    <w:link w:val="BodyTextIndent"/>
    <w:uiPriority w:val="99"/>
    <w:rsid w:val="001A761A"/>
    <w:rPr>
      <w:rFonts w:asciiTheme="minorHAnsi" w:eastAsiaTheme="minorHAnsi" w:hAnsiTheme="minorHAnsi" w:cstheme="minorBidi"/>
      <w:color w:val="000000" w:themeColor="text1"/>
      <w:szCs w:val="22"/>
      <w:lang w:eastAsia="en-US"/>
    </w:rPr>
  </w:style>
  <w:style w:type="paragraph" w:styleId="BodyTextIndent2">
    <w:name w:val="Body Text Indent 2"/>
    <w:basedOn w:val="Normal"/>
    <w:link w:val="BodyTextIndent2Char"/>
    <w:uiPriority w:val="99"/>
    <w:unhideWhenUsed/>
    <w:rsid w:val="001A761A"/>
    <w:pPr>
      <w:spacing w:line="480" w:lineRule="auto"/>
      <w:ind w:left="284"/>
    </w:pPr>
    <w:rPr>
      <w:color w:val="000000" w:themeColor="text1"/>
    </w:rPr>
  </w:style>
  <w:style w:type="character" w:customStyle="1" w:styleId="BodyTextIndent2Char">
    <w:name w:val="Body Text Indent 2 Char"/>
    <w:basedOn w:val="DefaultParagraphFont"/>
    <w:link w:val="BodyTextIndent2"/>
    <w:uiPriority w:val="99"/>
    <w:rsid w:val="001A761A"/>
    <w:rPr>
      <w:rFonts w:asciiTheme="minorHAnsi" w:eastAsiaTheme="minorHAnsi" w:hAnsiTheme="minorHAnsi" w:cstheme="minorBidi"/>
      <w:color w:val="000000" w:themeColor="text1"/>
      <w:szCs w:val="22"/>
      <w:lang w:eastAsia="en-US"/>
    </w:rPr>
  </w:style>
  <w:style w:type="paragraph" w:styleId="BodyTextIndent3">
    <w:name w:val="Body Text Indent 3"/>
    <w:basedOn w:val="Normal"/>
    <w:link w:val="BodyTextIndent3Char"/>
    <w:uiPriority w:val="99"/>
    <w:unhideWhenUsed/>
    <w:rsid w:val="001A761A"/>
    <w:pPr>
      <w:ind w:left="284"/>
    </w:pPr>
    <w:rPr>
      <w:color w:val="000000" w:themeColor="text1"/>
      <w:sz w:val="16"/>
      <w:szCs w:val="16"/>
    </w:rPr>
  </w:style>
  <w:style w:type="character" w:customStyle="1" w:styleId="BodyTextIndent3Char">
    <w:name w:val="Body Text Indent 3 Char"/>
    <w:basedOn w:val="DefaultParagraphFont"/>
    <w:link w:val="BodyTextIndent3"/>
    <w:uiPriority w:val="99"/>
    <w:rsid w:val="001A761A"/>
    <w:rPr>
      <w:rFonts w:asciiTheme="minorHAnsi" w:eastAsiaTheme="minorHAnsi" w:hAnsiTheme="minorHAnsi" w:cstheme="minorBidi"/>
      <w:color w:val="000000" w:themeColor="text1"/>
      <w:sz w:val="16"/>
      <w:szCs w:val="16"/>
      <w:lang w:eastAsia="en-US"/>
    </w:rPr>
  </w:style>
  <w:style w:type="paragraph" w:styleId="BodyTextFirstIndent2">
    <w:name w:val="Body Text First Indent 2"/>
    <w:basedOn w:val="BodyTextIndent"/>
    <w:link w:val="BodyTextFirstIndent2Char"/>
    <w:uiPriority w:val="99"/>
    <w:unhideWhenUsed/>
    <w:rsid w:val="001A761A"/>
    <w:pPr>
      <w:ind w:left="357" w:firstLine="357"/>
    </w:pPr>
  </w:style>
  <w:style w:type="character" w:customStyle="1" w:styleId="BodyTextFirstIndent2Char">
    <w:name w:val="Body Text First Indent 2 Char"/>
    <w:basedOn w:val="BodyTextIndentChar"/>
    <w:link w:val="BodyTextFirstIndent2"/>
    <w:uiPriority w:val="99"/>
    <w:rsid w:val="001A761A"/>
    <w:rPr>
      <w:rFonts w:asciiTheme="minorHAnsi" w:eastAsiaTheme="minorHAnsi" w:hAnsiTheme="minorHAnsi" w:cstheme="minorBidi"/>
      <w:color w:val="000000" w:themeColor="text1"/>
      <w:szCs w:val="22"/>
      <w:lang w:eastAsia="en-US"/>
    </w:rPr>
  </w:style>
  <w:style w:type="paragraph" w:styleId="NormalIndent">
    <w:name w:val="Normal Indent"/>
    <w:basedOn w:val="Normal"/>
    <w:uiPriority w:val="99"/>
    <w:unhideWhenUsed/>
    <w:rsid w:val="001A761A"/>
    <w:pPr>
      <w:ind w:left="709"/>
    </w:pPr>
    <w:rPr>
      <w:color w:val="000000" w:themeColor="text1"/>
    </w:rPr>
  </w:style>
  <w:style w:type="character" w:styleId="IntenseReference">
    <w:name w:val="Intense Reference"/>
    <w:basedOn w:val="DefaultParagraphFont"/>
    <w:uiPriority w:val="32"/>
    <w:qFormat/>
    <w:rsid w:val="001A761A"/>
    <w:rPr>
      <w:b/>
      <w:bCs/>
      <w:smallCaps/>
      <w:color w:val="00AEEF" w:themeColor="accent1"/>
      <w:spacing w:val="5"/>
    </w:rPr>
  </w:style>
  <w:style w:type="character" w:styleId="SubtleReference">
    <w:name w:val="Subtle Reference"/>
    <w:basedOn w:val="DefaultParagraphFont"/>
    <w:uiPriority w:val="31"/>
    <w:qFormat/>
    <w:rsid w:val="001A761A"/>
    <w:rPr>
      <w:smallCaps/>
      <w:color w:val="5A5A5A" w:themeColor="text1" w:themeTint="A5"/>
    </w:rPr>
  </w:style>
  <w:style w:type="paragraph" w:styleId="Salutation">
    <w:name w:val="Salutation"/>
    <w:basedOn w:val="Normal"/>
    <w:next w:val="Normal"/>
    <w:link w:val="SalutationChar"/>
    <w:uiPriority w:val="99"/>
    <w:unhideWhenUsed/>
    <w:rsid w:val="001A761A"/>
    <w:rPr>
      <w:color w:val="000000" w:themeColor="text1"/>
    </w:rPr>
  </w:style>
  <w:style w:type="character" w:customStyle="1" w:styleId="SalutationChar">
    <w:name w:val="Salutation Char"/>
    <w:basedOn w:val="DefaultParagraphFont"/>
    <w:link w:val="Salutation"/>
    <w:uiPriority w:val="99"/>
    <w:rsid w:val="001A761A"/>
    <w:rPr>
      <w:rFonts w:asciiTheme="minorHAnsi" w:eastAsiaTheme="minorHAnsi" w:hAnsiTheme="minorHAnsi" w:cstheme="minorBidi"/>
      <w:color w:val="000000" w:themeColor="text1"/>
      <w:szCs w:val="22"/>
      <w:lang w:eastAsia="en-US"/>
    </w:rPr>
  </w:style>
  <w:style w:type="paragraph" w:styleId="NoSpacing">
    <w:name w:val="No Spacing"/>
    <w:uiPriority w:val="1"/>
    <w:qFormat/>
    <w:rsid w:val="001A761A"/>
    <w:pPr>
      <w:jc w:val="both"/>
    </w:pPr>
    <w:rPr>
      <w:rFonts w:asciiTheme="minorHAnsi" w:eastAsiaTheme="minorHAnsi" w:hAnsiTheme="minorHAnsi" w:cstheme="minorBidi"/>
      <w:color w:val="000000" w:themeColor="text1"/>
      <w:szCs w:val="22"/>
      <w:lang w:eastAsia="en-US"/>
    </w:rPr>
  </w:style>
  <w:style w:type="paragraph" w:styleId="Signature">
    <w:name w:val="Signature"/>
    <w:basedOn w:val="Normal"/>
    <w:link w:val="SignatureChar"/>
    <w:uiPriority w:val="99"/>
    <w:unhideWhenUsed/>
    <w:rsid w:val="001A761A"/>
    <w:pPr>
      <w:spacing w:before="0" w:after="0"/>
      <w:ind w:left="4253"/>
    </w:pPr>
    <w:rPr>
      <w:color w:val="000000" w:themeColor="text1"/>
    </w:rPr>
  </w:style>
  <w:style w:type="character" w:customStyle="1" w:styleId="SignatureChar">
    <w:name w:val="Signature Char"/>
    <w:basedOn w:val="DefaultParagraphFont"/>
    <w:link w:val="Signature"/>
    <w:uiPriority w:val="99"/>
    <w:rsid w:val="001A761A"/>
    <w:rPr>
      <w:rFonts w:asciiTheme="minorHAnsi" w:eastAsiaTheme="minorHAnsi" w:hAnsiTheme="minorHAnsi" w:cstheme="minorBidi"/>
      <w:color w:val="000000" w:themeColor="text1"/>
      <w:szCs w:val="22"/>
      <w:lang w:eastAsia="en-US"/>
    </w:rPr>
  </w:style>
  <w:style w:type="paragraph" w:styleId="E-mailSignature">
    <w:name w:val="E-mail Signature"/>
    <w:basedOn w:val="Normal"/>
    <w:link w:val="E-mailSignatureChar"/>
    <w:uiPriority w:val="99"/>
    <w:unhideWhenUsed/>
    <w:rsid w:val="001A761A"/>
    <w:pPr>
      <w:spacing w:before="0" w:after="0"/>
    </w:pPr>
    <w:rPr>
      <w:color w:val="000000" w:themeColor="text1"/>
    </w:rPr>
  </w:style>
  <w:style w:type="character" w:customStyle="1" w:styleId="E-mailSignatureChar">
    <w:name w:val="E-mail Signature Char"/>
    <w:basedOn w:val="DefaultParagraphFont"/>
    <w:link w:val="E-mailSignature"/>
    <w:uiPriority w:val="99"/>
    <w:rsid w:val="001A761A"/>
    <w:rPr>
      <w:rFonts w:asciiTheme="minorHAnsi" w:eastAsiaTheme="minorHAnsi" w:hAnsiTheme="minorHAnsi" w:cstheme="minorBidi"/>
      <w:color w:val="000000" w:themeColor="text1"/>
      <w:szCs w:val="22"/>
      <w:lang w:eastAsia="en-US"/>
    </w:rPr>
  </w:style>
  <w:style w:type="paragraph" w:styleId="Subtitle">
    <w:name w:val="Subtitle"/>
    <w:basedOn w:val="Normal"/>
    <w:next w:val="Normal"/>
    <w:link w:val="SubtitleChar"/>
    <w:uiPriority w:val="11"/>
    <w:qFormat/>
    <w:rsid w:val="001A761A"/>
    <w:pPr>
      <w:numPr>
        <w:ilvl w:val="1"/>
      </w:numPr>
      <w:spacing w:after="160"/>
    </w:pPr>
    <w:rPr>
      <w:rFonts w:eastAsiaTheme="minorEastAsia"/>
      <w:color w:val="2E3192" w:themeColor="text2"/>
      <w:spacing w:val="15"/>
      <w:sz w:val="22"/>
    </w:rPr>
  </w:style>
  <w:style w:type="character" w:customStyle="1" w:styleId="SubtitleChar">
    <w:name w:val="Subtitle Char"/>
    <w:basedOn w:val="DefaultParagraphFont"/>
    <w:link w:val="Subtitle"/>
    <w:uiPriority w:val="11"/>
    <w:rsid w:val="001A761A"/>
    <w:rPr>
      <w:rFonts w:asciiTheme="minorHAnsi" w:eastAsiaTheme="minorEastAsia" w:hAnsiTheme="minorHAnsi" w:cstheme="minorBidi"/>
      <w:color w:val="2E3192" w:themeColor="text2"/>
      <w:spacing w:val="15"/>
      <w:sz w:val="22"/>
      <w:szCs w:val="22"/>
      <w:lang w:eastAsia="en-US"/>
    </w:rPr>
  </w:style>
  <w:style w:type="character" w:customStyle="1" w:styleId="TOC1Char">
    <w:name w:val="TOC 1 Char"/>
    <w:basedOn w:val="DefaultParagraphFont"/>
    <w:link w:val="TOC1"/>
    <w:uiPriority w:val="39"/>
    <w:rsid w:val="001A761A"/>
    <w:rPr>
      <w:rFonts w:asciiTheme="minorHAnsi" w:eastAsiaTheme="minorHAnsi" w:hAnsiTheme="minorHAnsi" w:cstheme="minorBidi"/>
      <w:b/>
      <w:color w:val="000000" w:themeColor="text1"/>
      <w:szCs w:val="22"/>
      <w:lang w:eastAsia="en-US"/>
    </w:rPr>
  </w:style>
  <w:style w:type="paragraph" w:styleId="TOC4">
    <w:name w:val="toc 4"/>
    <w:basedOn w:val="Normal"/>
    <w:next w:val="Normal"/>
    <w:autoRedefine/>
    <w:uiPriority w:val="39"/>
    <w:unhideWhenUsed/>
    <w:rsid w:val="001A761A"/>
    <w:pPr>
      <w:ind w:left="601"/>
    </w:pPr>
    <w:rPr>
      <w:color w:val="000000" w:themeColor="text1"/>
    </w:rPr>
  </w:style>
  <w:style w:type="paragraph" w:styleId="TOC5">
    <w:name w:val="toc 5"/>
    <w:basedOn w:val="Normal"/>
    <w:next w:val="Normal"/>
    <w:autoRedefine/>
    <w:uiPriority w:val="39"/>
    <w:unhideWhenUsed/>
    <w:qFormat/>
    <w:rsid w:val="001A761A"/>
    <w:pPr>
      <w:ind w:left="799"/>
    </w:pPr>
    <w:rPr>
      <w:color w:val="000000" w:themeColor="text1"/>
    </w:rPr>
  </w:style>
  <w:style w:type="paragraph" w:styleId="TOC6">
    <w:name w:val="toc 6"/>
    <w:basedOn w:val="Normal"/>
    <w:next w:val="Normal"/>
    <w:autoRedefine/>
    <w:uiPriority w:val="39"/>
    <w:unhideWhenUsed/>
    <w:qFormat/>
    <w:rsid w:val="001A761A"/>
    <w:pPr>
      <w:ind w:left="998"/>
    </w:pPr>
    <w:rPr>
      <w:color w:val="000000" w:themeColor="text1"/>
    </w:rPr>
  </w:style>
  <w:style w:type="paragraph" w:styleId="TOC7">
    <w:name w:val="toc 7"/>
    <w:basedOn w:val="Normal"/>
    <w:next w:val="Normal"/>
    <w:autoRedefine/>
    <w:uiPriority w:val="39"/>
    <w:unhideWhenUsed/>
    <w:qFormat/>
    <w:rsid w:val="001A761A"/>
    <w:pPr>
      <w:ind w:left="1202"/>
    </w:pPr>
    <w:rPr>
      <w:color w:val="000000" w:themeColor="text1"/>
    </w:rPr>
  </w:style>
  <w:style w:type="paragraph" w:styleId="TOC8">
    <w:name w:val="toc 8"/>
    <w:basedOn w:val="Normal"/>
    <w:next w:val="Normal"/>
    <w:autoRedefine/>
    <w:uiPriority w:val="39"/>
    <w:unhideWhenUsed/>
    <w:qFormat/>
    <w:rsid w:val="001A761A"/>
    <w:pPr>
      <w:ind w:left="1400"/>
    </w:pPr>
    <w:rPr>
      <w:color w:val="000000" w:themeColor="text1"/>
    </w:rPr>
  </w:style>
  <w:style w:type="paragraph" w:styleId="TOC9">
    <w:name w:val="toc 9"/>
    <w:basedOn w:val="Normal"/>
    <w:next w:val="Normal"/>
    <w:autoRedefine/>
    <w:uiPriority w:val="39"/>
    <w:unhideWhenUsed/>
    <w:qFormat/>
    <w:rsid w:val="001A761A"/>
    <w:pPr>
      <w:ind w:left="1599"/>
    </w:pPr>
    <w:rPr>
      <w:color w:val="000000" w:themeColor="text1"/>
    </w:rPr>
  </w:style>
  <w:style w:type="paragraph" w:styleId="TableofFigures">
    <w:name w:val="table of figures"/>
    <w:basedOn w:val="Normal"/>
    <w:next w:val="Normal"/>
    <w:uiPriority w:val="99"/>
    <w:unhideWhenUsed/>
    <w:qFormat/>
    <w:rsid w:val="001A761A"/>
    <w:pPr>
      <w:spacing w:after="0"/>
    </w:pPr>
    <w:rPr>
      <w:color w:val="000000" w:themeColor="text1"/>
    </w:rPr>
  </w:style>
  <w:style w:type="paragraph" w:styleId="TableofAuthorities">
    <w:name w:val="table of authorities"/>
    <w:basedOn w:val="Normal"/>
    <w:next w:val="Normal"/>
    <w:uiPriority w:val="99"/>
    <w:unhideWhenUsed/>
    <w:rsid w:val="001A761A"/>
    <w:pPr>
      <w:spacing w:after="0"/>
      <w:ind w:left="200" w:hanging="200"/>
    </w:pPr>
    <w:rPr>
      <w:color w:val="000000" w:themeColor="text1"/>
    </w:rPr>
  </w:style>
  <w:style w:type="table" w:customStyle="1" w:styleId="TableauListe">
    <w:name w:val="Tableau Liste"/>
    <w:basedOn w:val="TableNormal"/>
    <w:uiPriority w:val="99"/>
    <w:rsid w:val="001A761A"/>
    <w:rPr>
      <w:rFonts w:asciiTheme="minorHAnsi" w:eastAsiaTheme="minorHAnsi" w:hAnsiTheme="minorHAnsi" w:cstheme="minorBidi"/>
      <w:color w:val="000000" w:themeColor="text1"/>
      <w:sz w:val="22"/>
      <w:szCs w:val="22"/>
      <w:lang w:eastAsia="en-US"/>
    </w:rPr>
    <w:tblPr>
      <w:tblBorders>
        <w:top w:val="single" w:sz="4" w:space="0" w:color="auto"/>
        <w:left w:val="single" w:sz="4" w:space="0" w:color="auto"/>
        <w:bottom w:val="single" w:sz="4" w:space="0" w:color="auto"/>
        <w:right w:val="single" w:sz="4" w:space="0" w:color="auto"/>
        <w:insideH w:val="single" w:sz="4" w:space="0" w:color="auto"/>
      </w:tblBorders>
    </w:tblPr>
    <w:tcPr>
      <w:shd w:val="clear" w:color="auto" w:fill="B3B5E7" w:themeFill="background2" w:themeFillShade="E6"/>
    </w:tcPr>
    <w:tblStylePr w:type="firstRow">
      <w:tblPr/>
      <w:tcPr>
        <w:tcBorders>
          <w:top w:val="single" w:sz="4" w:space="0" w:color="auto"/>
          <w:left w:val="single" w:sz="4" w:space="0" w:color="auto"/>
          <w:bottom w:val="nil"/>
          <w:right w:val="single" w:sz="4" w:space="0" w:color="auto"/>
          <w:insideH w:val="nil"/>
          <w:insideV w:val="nil"/>
          <w:tl2br w:val="nil"/>
          <w:tr2bl w:val="nil"/>
        </w:tcBorders>
        <w:shd w:val="clear" w:color="auto" w:fill="B3B5E7" w:themeFill="background2" w:themeFillShade="E6"/>
      </w:tcPr>
    </w:tblStylePr>
  </w:style>
  <w:style w:type="table" w:customStyle="1" w:styleId="Tableaustandard">
    <w:name w:val="Tableau standard"/>
    <w:basedOn w:val="TableGrid1"/>
    <w:uiPriority w:val="99"/>
    <w:rsid w:val="001A761A"/>
    <w:pPr>
      <w:spacing w:after="0"/>
    </w:pPr>
    <w:rPr>
      <w:rFonts w:asciiTheme="minorHAnsi" w:eastAsiaTheme="minorHAnsi" w:hAnsiTheme="minorHAnsi" w:cstheme="minorBidi"/>
      <w:sz w:val="22"/>
      <w:szCs w:val="22"/>
      <w:lang w:val="en-GB" w:eastAsia="en-US" w:bidi="km-KH"/>
    </w:rPr>
    <w:tblPr>
      <w:tblStyleRowBandSize w:val="1"/>
      <w:tblStyleColBandSize w:val="1"/>
    </w:tblPr>
    <w:tcPr>
      <w:shd w:val="clear" w:color="auto" w:fill="auto"/>
    </w:tcPr>
    <w:tblStylePr w:type="firstRow">
      <w:rPr>
        <w:rFonts w:ascii="Eras Bold ITC" w:hAnsi="Eras Bold ITC"/>
        <w:strike w:val="0"/>
        <w:dstrike w:val="0"/>
        <w:color w:val="FFFFFF" w:themeColor="background1"/>
      </w:rPr>
      <w:tblPr/>
      <w:tcPr>
        <w:shd w:val="clear" w:color="auto" w:fill="000000" w:themeFill="text1"/>
      </w:tcPr>
    </w:tblStylePr>
    <w:tblStylePr w:type="lastRow">
      <w:rPr>
        <w:b/>
        <w:i/>
        <w:iCs/>
      </w:rPr>
      <w:tblPr/>
      <w:tcPr>
        <w:tcBorders>
          <w:tl2br w:val="none" w:sz="0" w:space="0" w:color="auto"/>
          <w:tr2bl w:val="none" w:sz="0" w:space="0" w:color="auto"/>
        </w:tcBorders>
        <w:shd w:val="clear" w:color="auto" w:fill="D6D7F2" w:themeFill="background2"/>
      </w:tcPr>
    </w:tblStylePr>
    <w:tblStylePr w:type="firstCol">
      <w:rPr>
        <w:b/>
      </w:rPr>
      <w:tblPr/>
      <w:tcPr>
        <w:shd w:val="clear" w:color="auto" w:fill="D9D9D9" w:themeFill="background1" w:themeFillShade="D9"/>
      </w:tcPr>
    </w:tblStylePr>
    <w:tblStylePr w:type="lastCol">
      <w:rPr>
        <w:b/>
        <w:i/>
        <w:iCs/>
      </w:rPr>
      <w:tblPr/>
      <w:tcPr>
        <w:tcBorders>
          <w:tl2br w:val="none" w:sz="0" w:space="0" w:color="auto"/>
          <w:tr2bl w:val="none" w:sz="0" w:space="0" w:color="auto"/>
        </w:tcBorders>
        <w:shd w:val="clear" w:color="auto" w:fill="BFBFBF" w:themeFill="background1" w:themeFillShade="BF"/>
      </w:tcPr>
    </w:tblStylePr>
    <w:tblStylePr w:type="seCell">
      <w:tblPr/>
      <w:tcPr>
        <w:shd w:val="clear" w:color="auto" w:fill="A6A6A6" w:themeFill="background1" w:themeFillShade="A6"/>
      </w:tcPr>
    </w:tblStylePr>
  </w:style>
  <w:style w:type="table" w:styleId="TableGrid1">
    <w:name w:val="Table Grid 1"/>
    <w:basedOn w:val="TableNormal"/>
    <w:semiHidden/>
    <w:unhideWhenUsed/>
    <w:rsid w:val="001A761A"/>
    <w:pPr>
      <w:spacing w:before="120" w:after="120"/>
      <w:jc w:val="both"/>
    </w:pPr>
    <w:tblPr>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Pr>
    <w:tcPr>
      <w:shd w:val="clear" w:color="auto" w:fill="auto"/>
    </w:tcPr>
    <w:tblStylePr w:type="lastRow">
      <w:rPr>
        <w:i/>
        <w:iCs/>
      </w:rPr>
      <w:tblPr/>
      <w:tcPr>
        <w:tcBorders>
          <w:tl2br w:val="none" w:sz="0" w:space="0" w:color="auto"/>
          <w:tr2bl w:val="none" w:sz="0" w:space="0" w:color="auto"/>
        </w:tcBorders>
      </w:tcPr>
    </w:tblStylePr>
    <w:tblStylePr w:type="lastCol">
      <w:rPr>
        <w:i/>
        <w:iCs/>
      </w:rPr>
      <w:tblPr/>
      <w:tcPr>
        <w:tcBorders>
          <w:tl2br w:val="none" w:sz="0" w:space="0" w:color="auto"/>
          <w:tr2bl w:val="none" w:sz="0" w:space="0" w:color="auto"/>
        </w:tcBorders>
      </w:tcPr>
    </w:tblStylePr>
  </w:style>
  <w:style w:type="paragraph" w:styleId="PlainText">
    <w:name w:val="Plain Text"/>
    <w:basedOn w:val="Normal"/>
    <w:link w:val="PlainTextChar"/>
    <w:uiPriority w:val="99"/>
    <w:unhideWhenUsed/>
    <w:rsid w:val="001A761A"/>
    <w:pPr>
      <w:spacing w:before="0" w:after="0"/>
    </w:pPr>
    <w:rPr>
      <w:rFonts w:ascii="Consolas" w:hAnsi="Consolas" w:cs="Consolas"/>
      <w:color w:val="000000" w:themeColor="text1"/>
      <w:sz w:val="21"/>
      <w:szCs w:val="21"/>
    </w:rPr>
  </w:style>
  <w:style w:type="character" w:customStyle="1" w:styleId="PlainTextChar">
    <w:name w:val="Plain Text Char"/>
    <w:basedOn w:val="DefaultParagraphFont"/>
    <w:link w:val="PlainText"/>
    <w:uiPriority w:val="99"/>
    <w:rsid w:val="001A761A"/>
    <w:rPr>
      <w:rFonts w:ascii="Consolas" w:eastAsiaTheme="minorHAnsi" w:hAnsi="Consolas" w:cs="Consolas"/>
      <w:color w:val="000000" w:themeColor="text1"/>
      <w:sz w:val="21"/>
      <w:szCs w:val="21"/>
      <w:lang w:eastAsia="en-US"/>
    </w:rPr>
  </w:style>
  <w:style w:type="paragraph" w:styleId="BalloonText">
    <w:name w:val="Balloon Text"/>
    <w:basedOn w:val="Normal"/>
    <w:link w:val="BalloonTextChar"/>
    <w:uiPriority w:val="99"/>
    <w:unhideWhenUsed/>
    <w:rsid w:val="001A761A"/>
    <w:pPr>
      <w:spacing w:before="0" w:after="0"/>
    </w:pPr>
    <w:rPr>
      <w:rFonts w:ascii="Segoe UI" w:hAnsi="Segoe UI" w:cs="Segoe UI"/>
      <w:color w:val="000000" w:themeColor="text1"/>
      <w:sz w:val="18"/>
      <w:szCs w:val="18"/>
    </w:rPr>
  </w:style>
  <w:style w:type="character" w:customStyle="1" w:styleId="BalloonTextChar">
    <w:name w:val="Balloon Text Char"/>
    <w:basedOn w:val="DefaultParagraphFont"/>
    <w:link w:val="BalloonText"/>
    <w:uiPriority w:val="99"/>
    <w:rsid w:val="001A761A"/>
    <w:rPr>
      <w:rFonts w:ascii="Segoe UI" w:eastAsiaTheme="minorHAnsi" w:hAnsi="Segoe UI" w:cs="Segoe UI"/>
      <w:color w:val="000000" w:themeColor="text1"/>
      <w:sz w:val="18"/>
      <w:szCs w:val="18"/>
      <w:lang w:eastAsia="en-US"/>
    </w:rPr>
  </w:style>
  <w:style w:type="character" w:styleId="PlaceholderText">
    <w:name w:val="Placeholder Text"/>
    <w:basedOn w:val="DefaultParagraphFont"/>
    <w:uiPriority w:val="99"/>
    <w:semiHidden/>
    <w:rsid w:val="001A761A"/>
    <w:rPr>
      <w:color w:val="808080" w:themeColor="background1" w:themeShade="80"/>
    </w:rPr>
  </w:style>
  <w:style w:type="paragraph" w:styleId="MacroText">
    <w:name w:val="macro"/>
    <w:link w:val="MacroTextChar"/>
    <w:uiPriority w:val="99"/>
    <w:unhideWhenUsed/>
    <w:rsid w:val="001A761A"/>
    <w:pPr>
      <w:tabs>
        <w:tab w:val="left" w:pos="480"/>
        <w:tab w:val="left" w:pos="960"/>
        <w:tab w:val="left" w:pos="1440"/>
        <w:tab w:val="left" w:pos="1920"/>
        <w:tab w:val="left" w:pos="2400"/>
        <w:tab w:val="left" w:pos="2880"/>
        <w:tab w:val="left" w:pos="3360"/>
        <w:tab w:val="left" w:pos="3840"/>
        <w:tab w:val="left" w:pos="4320"/>
      </w:tabs>
      <w:spacing w:before="120"/>
      <w:jc w:val="both"/>
    </w:pPr>
    <w:rPr>
      <w:rFonts w:ascii="Consolas" w:eastAsiaTheme="minorHAnsi" w:hAnsi="Consolas" w:cs="Consolas"/>
      <w:color w:val="000000" w:themeColor="text1"/>
      <w:lang w:eastAsia="en-US"/>
    </w:rPr>
  </w:style>
  <w:style w:type="character" w:customStyle="1" w:styleId="MacroTextChar">
    <w:name w:val="Macro Text Char"/>
    <w:basedOn w:val="DefaultParagraphFont"/>
    <w:link w:val="MacroText"/>
    <w:uiPriority w:val="99"/>
    <w:rsid w:val="001A761A"/>
    <w:rPr>
      <w:rFonts w:ascii="Consolas" w:eastAsiaTheme="minorHAnsi" w:hAnsi="Consolas" w:cs="Consolas"/>
      <w:color w:val="000000" w:themeColor="text1"/>
      <w:lang w:eastAsia="en-US"/>
    </w:rPr>
  </w:style>
  <w:style w:type="paragraph" w:customStyle="1" w:styleId="ThormePreuve">
    <w:name w:val="Théorème : Preuve"/>
    <w:basedOn w:val="Normal"/>
    <w:next w:val="Normal"/>
    <w:qFormat/>
    <w:rsid w:val="001A761A"/>
    <w:pPr>
      <w:pBdr>
        <w:left w:val="wave" w:sz="6" w:space="4" w:color="00AEEF" w:themeColor="accent1"/>
      </w:pBdr>
      <w:spacing w:after="240"/>
    </w:pPr>
    <w:rPr>
      <w:color w:val="000000" w:themeColor="text1"/>
    </w:rPr>
  </w:style>
  <w:style w:type="character" w:customStyle="1" w:styleId="TitleChar">
    <w:name w:val="Title Char"/>
    <w:basedOn w:val="DefaultParagraphFont"/>
    <w:link w:val="Title"/>
    <w:uiPriority w:val="10"/>
    <w:rsid w:val="00B411FE"/>
    <w:rPr>
      <w:rFonts w:ascii="Eras Bold ITC" w:eastAsiaTheme="majorEastAsia" w:hAnsi="Eras Bold ITC" w:cstheme="majorBidi"/>
      <w:b/>
      <w:color w:val="000000" w:themeColor="text1"/>
      <w:spacing w:val="-10"/>
      <w:kern w:val="28"/>
      <w:sz w:val="32"/>
      <w:szCs w:val="56"/>
      <w:lang w:eastAsia="en-US"/>
    </w:rPr>
  </w:style>
  <w:style w:type="character" w:customStyle="1" w:styleId="Heading1Char">
    <w:name w:val="Heading 1 Char"/>
    <w:basedOn w:val="DefaultParagraphFont"/>
    <w:link w:val="Heading1"/>
    <w:uiPriority w:val="9"/>
    <w:rsid w:val="001A761A"/>
    <w:rPr>
      <w:rFonts w:ascii="Eras Bold ITC" w:eastAsiaTheme="majorEastAsia" w:hAnsi="Eras Bold ITC" w:cstheme="majorBidi"/>
      <w:color w:val="000000" w:themeColor="text1"/>
      <w:sz w:val="32"/>
      <w:szCs w:val="32"/>
      <w:shd w:val="clear" w:color="auto" w:fill="D6D7F2" w:themeFill="background2"/>
      <w:lang w:eastAsia="en-US"/>
    </w:rPr>
  </w:style>
  <w:style w:type="character" w:customStyle="1" w:styleId="Heading2Char">
    <w:name w:val="Heading 2 Char"/>
    <w:basedOn w:val="DefaultParagraphFont"/>
    <w:link w:val="Heading2"/>
    <w:uiPriority w:val="9"/>
    <w:rsid w:val="001A761A"/>
    <w:rPr>
      <w:rFonts w:ascii="Eras Medium ITC" w:eastAsiaTheme="majorEastAsia" w:hAnsi="Eras Medium ITC" w:cstheme="majorBidi"/>
      <w:b/>
      <w:color w:val="000000" w:themeColor="text1"/>
      <w:sz w:val="26"/>
      <w:szCs w:val="26"/>
      <w:lang w:eastAsia="en-US"/>
    </w:rPr>
  </w:style>
  <w:style w:type="character" w:customStyle="1" w:styleId="Heading4Char">
    <w:name w:val="Heading 4 Char"/>
    <w:basedOn w:val="DefaultParagraphFont"/>
    <w:link w:val="Heading4"/>
    <w:uiPriority w:val="9"/>
    <w:rsid w:val="00D900AC"/>
    <w:rPr>
      <w:rFonts w:ascii="Eras Medium ITC" w:eastAsiaTheme="majorEastAsia" w:hAnsi="Eras Medium ITC" w:cstheme="majorBidi"/>
      <w:b/>
      <w:iCs/>
      <w:color w:val="2E3192" w:themeColor="text2"/>
      <w:sz w:val="22"/>
      <w:szCs w:val="22"/>
      <w:lang w:eastAsia="en-US"/>
    </w:rPr>
  </w:style>
  <w:style w:type="character" w:customStyle="1" w:styleId="Heading5Char">
    <w:name w:val="Heading 5 Char"/>
    <w:basedOn w:val="DefaultParagraphFont"/>
    <w:link w:val="Heading5"/>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6Char">
    <w:name w:val="Heading 6 Char"/>
    <w:basedOn w:val="DefaultParagraphFont"/>
    <w:link w:val="Heading6"/>
    <w:uiPriority w:val="9"/>
    <w:rsid w:val="001A761A"/>
    <w:rPr>
      <w:rFonts w:ascii="Eras Medium ITC" w:eastAsiaTheme="majorEastAsia" w:hAnsi="Eras Medium ITC" w:cstheme="majorBidi"/>
      <w:b/>
      <w:color w:val="6D70D1" w:themeColor="text2" w:themeTint="99"/>
      <w:szCs w:val="22"/>
      <w:lang w:eastAsia="en-US"/>
    </w:rPr>
  </w:style>
  <w:style w:type="character" w:customStyle="1" w:styleId="Heading7Char">
    <w:name w:val="Heading 7 Char"/>
    <w:basedOn w:val="DefaultParagraphFont"/>
    <w:link w:val="Heading7"/>
    <w:uiPriority w:val="9"/>
    <w:rsid w:val="001A761A"/>
    <w:rPr>
      <w:rFonts w:ascii="Eras Medium ITC" w:eastAsiaTheme="majorEastAsia" w:hAnsi="Eras Medium ITC" w:cstheme="majorBidi"/>
      <w:iCs/>
      <w:color w:val="6D70D1" w:themeColor="text2" w:themeTint="99"/>
      <w:szCs w:val="22"/>
      <w:lang w:eastAsia="en-US"/>
    </w:rPr>
  </w:style>
  <w:style w:type="character" w:customStyle="1" w:styleId="Heading8Char">
    <w:name w:val="Heading 8 Char"/>
    <w:basedOn w:val="DefaultParagraphFont"/>
    <w:link w:val="Heading8"/>
    <w:uiPriority w:val="9"/>
    <w:rsid w:val="001A761A"/>
    <w:rPr>
      <w:rFonts w:ascii="Eras Medium ITC" w:eastAsiaTheme="majorEastAsia" w:hAnsi="Eras Medium ITC" w:cstheme="majorBidi"/>
      <w:color w:val="6D70D1" w:themeColor="text2" w:themeTint="99"/>
      <w:szCs w:val="21"/>
      <w:lang w:eastAsia="en-US"/>
    </w:rPr>
  </w:style>
  <w:style w:type="character" w:customStyle="1" w:styleId="Heading9Char">
    <w:name w:val="Heading 9 Char"/>
    <w:basedOn w:val="DefaultParagraphFont"/>
    <w:link w:val="Heading9"/>
    <w:uiPriority w:val="9"/>
    <w:rsid w:val="001A761A"/>
    <w:rPr>
      <w:rFonts w:ascii="Eras Medium ITC" w:eastAsiaTheme="majorEastAsia" w:hAnsi="Eras Medium ITC" w:cstheme="majorBidi"/>
      <w:iCs/>
      <w:color w:val="6D70D1" w:themeColor="text2" w:themeTint="99"/>
      <w:szCs w:val="21"/>
      <w:lang w:eastAsia="en-US"/>
    </w:rPr>
  </w:style>
  <w:style w:type="paragraph" w:customStyle="1" w:styleId="TitreNonRfrenc">
    <w:name w:val="Titre Non Référencé"/>
    <w:basedOn w:val="Heading1"/>
    <w:link w:val="TitreNonRfrencCar"/>
    <w:qFormat/>
    <w:rsid w:val="001A761A"/>
    <w:pPr>
      <w:spacing w:after="400"/>
      <w:ind w:left="0" w:firstLine="0"/>
    </w:pPr>
    <w:rPr>
      <w:b/>
      <w:sz w:val="36"/>
    </w:rPr>
  </w:style>
  <w:style w:type="character" w:customStyle="1" w:styleId="TitreNonRfrencCar">
    <w:name w:val="Titre Non Référencé Car"/>
    <w:basedOn w:val="Heading1Char"/>
    <w:link w:val="TitreNonRfrenc"/>
    <w:rsid w:val="001A761A"/>
    <w:rPr>
      <w:rFonts w:ascii="Eras Bold ITC" w:eastAsiaTheme="majorEastAsia" w:hAnsi="Eras Bold ITC" w:cstheme="majorBidi"/>
      <w:b/>
      <w:color w:val="000000" w:themeColor="text1"/>
      <w:sz w:val="36"/>
      <w:szCs w:val="32"/>
      <w:shd w:val="clear" w:color="auto" w:fill="D6D7F2" w:themeFill="background2"/>
      <w:lang w:eastAsia="en-US"/>
    </w:rPr>
  </w:style>
  <w:style w:type="paragraph" w:styleId="TOAHeading">
    <w:name w:val="toa heading"/>
    <w:basedOn w:val="Normal"/>
    <w:next w:val="Normal"/>
    <w:uiPriority w:val="99"/>
    <w:unhideWhenUsed/>
    <w:rsid w:val="001A761A"/>
    <w:rPr>
      <w:rFonts w:eastAsiaTheme="majorEastAsia" w:cstheme="majorBidi"/>
      <w:b/>
      <w:bCs/>
      <w:color w:val="000000" w:themeColor="text1"/>
      <w:sz w:val="24"/>
      <w:szCs w:val="24"/>
    </w:rPr>
  </w:style>
  <w:style w:type="paragraph" w:styleId="NoteHeading">
    <w:name w:val="Note Heading"/>
    <w:basedOn w:val="Normal"/>
    <w:next w:val="Normal"/>
    <w:link w:val="NoteHeadingChar"/>
    <w:uiPriority w:val="99"/>
    <w:unhideWhenUsed/>
    <w:qFormat/>
    <w:rsid w:val="001A761A"/>
    <w:pPr>
      <w:spacing w:before="0" w:after="0"/>
    </w:pPr>
    <w:rPr>
      <w:color w:val="000000" w:themeColor="text1"/>
    </w:rPr>
  </w:style>
  <w:style w:type="character" w:customStyle="1" w:styleId="NoteHeadingChar">
    <w:name w:val="Note Heading Char"/>
    <w:basedOn w:val="DefaultParagraphFont"/>
    <w:link w:val="NoteHeading"/>
    <w:uiPriority w:val="99"/>
    <w:rsid w:val="001A761A"/>
    <w:rPr>
      <w:rFonts w:asciiTheme="minorHAnsi" w:eastAsiaTheme="minorHAnsi" w:hAnsiTheme="minorHAnsi" w:cstheme="minorBidi"/>
      <w:color w:val="000000" w:themeColor="text1"/>
      <w:szCs w:val="22"/>
      <w:lang w:eastAsia="en-US"/>
    </w:rPr>
  </w:style>
  <w:style w:type="character" w:styleId="BookTitle">
    <w:name w:val="Book Title"/>
    <w:basedOn w:val="DefaultParagraphFont"/>
    <w:uiPriority w:val="33"/>
    <w:qFormat/>
    <w:rsid w:val="001A761A"/>
    <w:rPr>
      <w:b/>
      <w:bCs/>
      <w:i/>
      <w:iCs/>
      <w:color w:val="000000" w:themeColor="text1"/>
      <w:spacing w:val="5"/>
    </w:rPr>
  </w:style>
  <w:style w:type="paragraph" w:styleId="IndexHeading">
    <w:name w:val="index heading"/>
    <w:basedOn w:val="Normal"/>
    <w:next w:val="Index1"/>
    <w:uiPriority w:val="99"/>
    <w:unhideWhenUsed/>
    <w:rsid w:val="001A761A"/>
    <w:rPr>
      <w:rFonts w:asciiTheme="majorHAnsi" w:eastAsiaTheme="majorEastAsia" w:hAnsiTheme="majorHAnsi" w:cstheme="majorBidi"/>
      <w:b/>
      <w:bCs/>
      <w:color w:val="000000" w:themeColor="text1"/>
    </w:rPr>
  </w:style>
  <w:style w:type="character" w:styleId="HTMLVariable">
    <w:name w:val="HTML Variable"/>
    <w:basedOn w:val="DefaultParagraphFont"/>
    <w:uiPriority w:val="99"/>
    <w:unhideWhenUsed/>
    <w:rsid w:val="001A761A"/>
    <w:rPr>
      <w:i/>
      <w:iCs/>
    </w:rPr>
  </w:style>
  <w:style w:type="character" w:styleId="Strong">
    <w:name w:val="Strong"/>
    <w:basedOn w:val="Inlinerenforcement"/>
    <w:uiPriority w:val="22"/>
    <w:qFormat/>
    <w:rsid w:val="001A761A"/>
    <w:rPr>
      <w:rFonts w:ascii="Eras Bold ITC" w:hAnsi="Eras Bold ITC"/>
      <w:b w:val="0"/>
      <w:bCs/>
      <w:i w:val="0"/>
      <w:color w:val="2E3192" w:themeColor="text2"/>
      <w:bdr w:val="none" w:sz="0" w:space="0" w:color="auto"/>
    </w:rPr>
  </w:style>
  <w:style w:type="character" w:styleId="UnresolvedMention">
    <w:name w:val="Unresolved Mention"/>
    <w:basedOn w:val="DefaultParagraphFont"/>
    <w:uiPriority w:val="99"/>
    <w:semiHidden/>
    <w:unhideWhenUsed/>
    <w:rsid w:val="00E66CF8"/>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06462">
      <w:bodyDiv w:val="1"/>
      <w:marLeft w:val="0"/>
      <w:marRight w:val="0"/>
      <w:marTop w:val="0"/>
      <w:marBottom w:val="0"/>
      <w:divBdr>
        <w:top w:val="none" w:sz="0" w:space="0" w:color="auto"/>
        <w:left w:val="none" w:sz="0" w:space="0" w:color="auto"/>
        <w:bottom w:val="none" w:sz="0" w:space="0" w:color="auto"/>
        <w:right w:val="none" w:sz="0" w:space="0" w:color="auto"/>
      </w:divBdr>
    </w:div>
    <w:div w:id="19010116">
      <w:bodyDiv w:val="1"/>
      <w:marLeft w:val="0"/>
      <w:marRight w:val="0"/>
      <w:marTop w:val="0"/>
      <w:marBottom w:val="0"/>
      <w:divBdr>
        <w:top w:val="none" w:sz="0" w:space="0" w:color="auto"/>
        <w:left w:val="none" w:sz="0" w:space="0" w:color="auto"/>
        <w:bottom w:val="none" w:sz="0" w:space="0" w:color="auto"/>
        <w:right w:val="none" w:sz="0" w:space="0" w:color="auto"/>
      </w:divBdr>
    </w:div>
    <w:div w:id="247858030">
      <w:bodyDiv w:val="1"/>
      <w:marLeft w:val="0"/>
      <w:marRight w:val="0"/>
      <w:marTop w:val="0"/>
      <w:marBottom w:val="0"/>
      <w:divBdr>
        <w:top w:val="none" w:sz="0" w:space="0" w:color="auto"/>
        <w:left w:val="none" w:sz="0" w:space="0" w:color="auto"/>
        <w:bottom w:val="none" w:sz="0" w:space="0" w:color="auto"/>
        <w:right w:val="none" w:sz="0" w:space="0" w:color="auto"/>
      </w:divBdr>
    </w:div>
    <w:div w:id="448747346">
      <w:bodyDiv w:val="1"/>
      <w:marLeft w:val="0"/>
      <w:marRight w:val="0"/>
      <w:marTop w:val="0"/>
      <w:marBottom w:val="0"/>
      <w:divBdr>
        <w:top w:val="none" w:sz="0" w:space="0" w:color="auto"/>
        <w:left w:val="none" w:sz="0" w:space="0" w:color="auto"/>
        <w:bottom w:val="none" w:sz="0" w:space="0" w:color="auto"/>
        <w:right w:val="none" w:sz="0" w:space="0" w:color="auto"/>
      </w:divBdr>
    </w:div>
    <w:div w:id="583729671">
      <w:bodyDiv w:val="1"/>
      <w:marLeft w:val="0"/>
      <w:marRight w:val="0"/>
      <w:marTop w:val="0"/>
      <w:marBottom w:val="0"/>
      <w:divBdr>
        <w:top w:val="none" w:sz="0" w:space="0" w:color="auto"/>
        <w:left w:val="none" w:sz="0" w:space="0" w:color="auto"/>
        <w:bottom w:val="none" w:sz="0" w:space="0" w:color="auto"/>
        <w:right w:val="none" w:sz="0" w:space="0" w:color="auto"/>
      </w:divBdr>
    </w:div>
    <w:div w:id="872305742">
      <w:bodyDiv w:val="1"/>
      <w:marLeft w:val="0"/>
      <w:marRight w:val="0"/>
      <w:marTop w:val="0"/>
      <w:marBottom w:val="0"/>
      <w:divBdr>
        <w:top w:val="none" w:sz="0" w:space="0" w:color="auto"/>
        <w:left w:val="none" w:sz="0" w:space="0" w:color="auto"/>
        <w:bottom w:val="none" w:sz="0" w:space="0" w:color="auto"/>
        <w:right w:val="none" w:sz="0" w:space="0" w:color="auto"/>
      </w:divBdr>
    </w:div>
    <w:div w:id="1156993879">
      <w:bodyDiv w:val="1"/>
      <w:marLeft w:val="0"/>
      <w:marRight w:val="0"/>
      <w:marTop w:val="0"/>
      <w:marBottom w:val="0"/>
      <w:divBdr>
        <w:top w:val="none" w:sz="0" w:space="0" w:color="auto"/>
        <w:left w:val="none" w:sz="0" w:space="0" w:color="auto"/>
        <w:bottom w:val="none" w:sz="0" w:space="0" w:color="auto"/>
        <w:right w:val="none" w:sz="0" w:space="0" w:color="auto"/>
      </w:divBdr>
    </w:div>
    <w:div w:id="1183940382">
      <w:bodyDiv w:val="1"/>
      <w:marLeft w:val="0"/>
      <w:marRight w:val="0"/>
      <w:marTop w:val="0"/>
      <w:marBottom w:val="0"/>
      <w:divBdr>
        <w:top w:val="none" w:sz="0" w:space="0" w:color="auto"/>
        <w:left w:val="none" w:sz="0" w:space="0" w:color="auto"/>
        <w:bottom w:val="none" w:sz="0" w:space="0" w:color="auto"/>
        <w:right w:val="none" w:sz="0" w:space="0" w:color="auto"/>
      </w:divBdr>
    </w:div>
    <w:div w:id="1208489115">
      <w:bodyDiv w:val="1"/>
      <w:marLeft w:val="0"/>
      <w:marRight w:val="0"/>
      <w:marTop w:val="0"/>
      <w:marBottom w:val="0"/>
      <w:divBdr>
        <w:top w:val="none" w:sz="0" w:space="0" w:color="auto"/>
        <w:left w:val="none" w:sz="0" w:space="0" w:color="auto"/>
        <w:bottom w:val="none" w:sz="0" w:space="0" w:color="auto"/>
        <w:right w:val="none" w:sz="0" w:space="0" w:color="auto"/>
      </w:divBdr>
    </w:div>
    <w:div w:id="1798177309">
      <w:bodyDiv w:val="1"/>
      <w:marLeft w:val="0"/>
      <w:marRight w:val="0"/>
      <w:marTop w:val="0"/>
      <w:marBottom w:val="0"/>
      <w:divBdr>
        <w:top w:val="none" w:sz="0" w:space="0" w:color="auto"/>
        <w:left w:val="none" w:sz="0" w:space="0" w:color="auto"/>
        <w:bottom w:val="none" w:sz="0" w:space="0" w:color="auto"/>
        <w:right w:val="none" w:sz="0" w:space="0" w:color="auto"/>
      </w:divBdr>
    </w:div>
    <w:div w:id="1891722452">
      <w:bodyDiv w:val="1"/>
      <w:marLeft w:val="0"/>
      <w:marRight w:val="0"/>
      <w:marTop w:val="0"/>
      <w:marBottom w:val="0"/>
      <w:divBdr>
        <w:top w:val="none" w:sz="0" w:space="0" w:color="auto"/>
        <w:left w:val="none" w:sz="0" w:space="0" w:color="auto"/>
        <w:bottom w:val="none" w:sz="0" w:space="0" w:color="auto"/>
        <w:right w:val="none" w:sz="0" w:space="0" w:color="auto"/>
      </w:divBdr>
    </w:div>
    <w:div w:id="1897736495">
      <w:bodyDiv w:val="1"/>
      <w:marLeft w:val="0"/>
      <w:marRight w:val="0"/>
      <w:marTop w:val="0"/>
      <w:marBottom w:val="0"/>
      <w:divBdr>
        <w:top w:val="none" w:sz="0" w:space="0" w:color="auto"/>
        <w:left w:val="none" w:sz="0" w:space="0" w:color="auto"/>
        <w:bottom w:val="none" w:sz="0" w:space="0" w:color="auto"/>
        <w:right w:val="none" w:sz="0" w:space="0" w:color="auto"/>
      </w:divBdr>
    </w:div>
    <w:div w:id="1940678557">
      <w:bodyDiv w:val="1"/>
      <w:marLeft w:val="0"/>
      <w:marRight w:val="0"/>
      <w:marTop w:val="0"/>
      <w:marBottom w:val="0"/>
      <w:divBdr>
        <w:top w:val="none" w:sz="0" w:space="0" w:color="auto"/>
        <w:left w:val="none" w:sz="0" w:space="0" w:color="auto"/>
        <w:bottom w:val="none" w:sz="0" w:space="0" w:color="auto"/>
        <w:right w:val="none" w:sz="0" w:space="0" w:color="auto"/>
      </w:divBdr>
    </w:div>
    <w:div w:id="2075932116">
      <w:bodyDiv w:val="1"/>
      <w:marLeft w:val="0"/>
      <w:marRight w:val="0"/>
      <w:marTop w:val="0"/>
      <w:marBottom w:val="0"/>
      <w:divBdr>
        <w:top w:val="none" w:sz="0" w:space="0" w:color="auto"/>
        <w:left w:val="none" w:sz="0" w:space="0" w:color="auto"/>
        <w:bottom w:val="none" w:sz="0" w:space="0" w:color="auto"/>
        <w:right w:val="none" w:sz="0" w:space="0" w:color="auto"/>
      </w:divBdr>
    </w:div>
    <w:div w:id="2094623153">
      <w:bodyDiv w:val="1"/>
      <w:marLeft w:val="0"/>
      <w:marRight w:val="0"/>
      <w:marTop w:val="0"/>
      <w:marBottom w:val="0"/>
      <w:divBdr>
        <w:top w:val="none" w:sz="0" w:space="0" w:color="auto"/>
        <w:left w:val="none" w:sz="0" w:space="0" w:color="auto"/>
        <w:bottom w:val="none" w:sz="0" w:space="0" w:color="auto"/>
        <w:right w:val="none" w:sz="0" w:space="0" w:color="auto"/>
      </w:divBdr>
    </w:div>
    <w:div w:id="211439678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4.png"/><Relationship Id="rId18" Type="http://schemas.openxmlformats.org/officeDocument/2006/relationships/header" Target="header1.xml"/><Relationship Id="rId3" Type="http://schemas.openxmlformats.org/officeDocument/2006/relationships/styles" Target="styles.xml"/><Relationship Id="rId21" Type="http://schemas.openxmlformats.org/officeDocument/2006/relationships/header" Target="header2.xml"/><Relationship Id="rId7" Type="http://schemas.openxmlformats.org/officeDocument/2006/relationships/endnotes" Target="endnotes.xml"/><Relationship Id="rId12" Type="http://schemas.openxmlformats.org/officeDocument/2006/relationships/image" Target="media/image3.PNG"/><Relationship Id="rId17" Type="http://schemas.openxmlformats.org/officeDocument/2006/relationships/hyperlink" Target="https://www.nature.com/scitable/topicpage/scientific-papers-13815490/" TargetMode="External"/><Relationship Id="rId2" Type="http://schemas.openxmlformats.org/officeDocument/2006/relationships/numbering" Target="numbering.xml"/><Relationship Id="rId16" Type="http://schemas.openxmlformats.org/officeDocument/2006/relationships/hyperlink" Target="https://gitarero.ecam.fr/ly.pechvattana/Lab3Sensing.git" TargetMode="External"/><Relationship Id="rId20"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www.arduino.cc/en/software" TargetMode="External"/><Relationship Id="rId5" Type="http://schemas.openxmlformats.org/officeDocument/2006/relationships/webSettings" Target="webSettings.xml"/><Relationship Id="rId15" Type="http://schemas.openxmlformats.org/officeDocument/2006/relationships/image" Target="media/image5.png"/><Relationship Id="rId23" Type="http://schemas.openxmlformats.org/officeDocument/2006/relationships/theme" Target="theme/theme1.xml"/><Relationship Id="rId10" Type="http://schemas.microsoft.com/office/2007/relationships/hdphoto" Target="media/hdphoto1.wdp"/><Relationship Id="rId19"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media/image2.png"/><Relationship Id="rId14" Type="http://schemas.openxmlformats.org/officeDocument/2006/relationships/chart" Target="charts/chart1.xml"/><Relationship Id="rId22"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6.png"/></Relationships>
</file>

<file path=word/_rels/settings.xml.rels><?xml version="1.0" encoding="UTF-8" standalone="yes"?>
<Relationships xmlns="http://schemas.openxmlformats.org/package/2006/relationships"><Relationship Id="rId1" Type="http://schemas.openxmlformats.org/officeDocument/2006/relationships/attachedTemplate" Target="file:///C:\modeles\ECAM%20Enseignement\POL-ECAM_LaSalle_Polycopie.dotx" TargetMode="External"/></Relationships>
</file>

<file path=word/charts/_rels/chart1.xml.rels><?xml version="1.0" encoding="UTF-8" standalone="yes"?>
<Relationships xmlns="http://schemas.openxmlformats.org/package/2006/relationships"><Relationship Id="rId3" Type="http://schemas.openxmlformats.org/officeDocument/2006/relationships/oleObject" Target="file:///D:\Ecam%20exchange\Lab%20sensing\lab%20sensing%20and%20preception.xlsx" TargetMode="External"/><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en-US"/>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r>
              <a:rPr lang="en-US"/>
              <a:t>Calibration Curve</a:t>
            </a:r>
          </a:p>
        </c:rich>
      </c:tx>
      <c:overlay val="0"/>
      <c:spPr>
        <a:noFill/>
        <a:ln>
          <a:noFill/>
        </a:ln>
        <a:effectLst/>
      </c:spPr>
      <c:txPr>
        <a:bodyPr rot="0" spcFirstLastPara="1" vertOverflow="ellipsis" vert="horz" wrap="square" anchor="ctr" anchorCtr="1"/>
        <a:lstStyle/>
        <a:p>
          <a:pPr>
            <a:defRPr sz="1600" b="1" i="0" u="none" strike="noStrike" kern="1200" baseline="0">
              <a:solidFill>
                <a:schemeClr val="tx2"/>
              </a:solidFill>
              <a:latin typeface="+mn-lt"/>
              <a:ea typeface="+mn-ea"/>
              <a:cs typeface="+mn-cs"/>
            </a:defRPr>
          </a:pPr>
          <a:endParaRPr lang="en-US"/>
        </a:p>
      </c:txPr>
    </c:title>
    <c:autoTitleDeleted val="0"/>
    <c:plotArea>
      <c:layout>
        <c:manualLayout>
          <c:layoutTarget val="inner"/>
          <c:xMode val="edge"/>
          <c:yMode val="edge"/>
          <c:x val="9.6218204664926796E-2"/>
          <c:y val="0.13973440750997634"/>
          <c:w val="0.87122462817147861"/>
          <c:h val="0.72088764946048411"/>
        </c:manualLayout>
      </c:layout>
      <c:lineChart>
        <c:grouping val="standard"/>
        <c:varyColors val="0"/>
        <c:ser>
          <c:idx val="0"/>
          <c:order val="0"/>
          <c:spPr>
            <a:ln w="31750" cap="rnd">
              <a:solidFill>
                <a:schemeClr val="accent1"/>
              </a:solidFill>
              <a:round/>
            </a:ln>
            <a:effectLst/>
          </c:spPr>
          <c:marker>
            <c:symbol val="none"/>
          </c:marker>
          <c:trendline>
            <c:spPr>
              <a:ln w="19050" cap="rnd">
                <a:solidFill>
                  <a:schemeClr val="accent1"/>
                </a:solidFill>
                <a:prstDash val="sysDash"/>
              </a:ln>
              <a:effectLst/>
            </c:spPr>
            <c:trendlineType val="linear"/>
            <c:dispRSqr val="1"/>
            <c:dispEq val="1"/>
            <c:trendlineLbl>
              <c:layout>
                <c:manualLayout>
                  <c:x val="-0.21573862642169728"/>
                  <c:y val="1.244896471274424E-2"/>
                </c:manualLayout>
              </c:layout>
              <c:numFmt formatCode="General" sourceLinked="0"/>
              <c:spPr>
                <a:noFill/>
                <a:ln>
                  <a:noFill/>
                </a:ln>
                <a:effectLst/>
              </c:spPr>
              <c:txPr>
                <a:bodyPr rot="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trendlineLbl>
          </c:trendline>
          <c:cat>
            <c:numRef>
              <c:f>Sheet1!$P$2:$P$7</c:f>
              <c:numCache>
                <c:formatCode>General</c:formatCode>
                <c:ptCount val="6"/>
                <c:pt idx="0">
                  <c:v>0</c:v>
                </c:pt>
                <c:pt idx="1">
                  <c:v>196.20000000000002</c:v>
                </c:pt>
                <c:pt idx="2">
                  <c:v>490.5</c:v>
                </c:pt>
                <c:pt idx="3">
                  <c:v>981</c:v>
                </c:pt>
                <c:pt idx="4">
                  <c:v>1962</c:v>
                </c:pt>
                <c:pt idx="5">
                  <c:v>4905</c:v>
                </c:pt>
              </c:numCache>
            </c:numRef>
          </c:cat>
          <c:val>
            <c:numRef>
              <c:f>Sheet1!$S$2:$S$6</c:f>
              <c:numCache>
                <c:formatCode>General</c:formatCode>
                <c:ptCount val="5"/>
                <c:pt idx="0">
                  <c:v>2.75</c:v>
                </c:pt>
                <c:pt idx="1">
                  <c:v>2.72</c:v>
                </c:pt>
                <c:pt idx="2">
                  <c:v>1.9</c:v>
                </c:pt>
                <c:pt idx="3">
                  <c:v>1.36</c:v>
                </c:pt>
                <c:pt idx="4">
                  <c:v>1.25</c:v>
                </c:pt>
              </c:numCache>
            </c:numRef>
          </c:val>
          <c:smooth val="0"/>
          <c:extLst>
            <c:ext xmlns:c16="http://schemas.microsoft.com/office/drawing/2014/chart" uri="{C3380CC4-5D6E-409C-BE32-E72D297353CC}">
              <c16:uniqueId val="{00000001-E763-49F5-91C6-EE2523BA7D1A}"/>
            </c:ext>
          </c:extLst>
        </c:ser>
        <c:dLbls>
          <c:showLegendKey val="0"/>
          <c:showVal val="0"/>
          <c:showCatName val="0"/>
          <c:showSerName val="0"/>
          <c:showPercent val="0"/>
          <c:showBubbleSize val="0"/>
        </c:dLbls>
        <c:smooth val="0"/>
        <c:axId val="35450111"/>
        <c:axId val="35450591"/>
      </c:lineChart>
      <c:catAx>
        <c:axId val="35450111"/>
        <c:scaling>
          <c:orientation val="minMax"/>
        </c:scaling>
        <c:delete val="0"/>
        <c:axPos val="b"/>
        <c:title>
          <c:tx>
            <c:rich>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Force(N)</a:t>
                </a:r>
              </a:p>
            </c:rich>
          </c:tx>
          <c:overlay val="0"/>
          <c:spPr>
            <a:noFill/>
            <a:ln>
              <a:noFill/>
            </a:ln>
            <a:effectLst/>
          </c:spPr>
          <c:txPr>
            <a:bodyPr rot="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out"/>
        <c:minorTickMark val="none"/>
        <c:tickLblPos val="nextTo"/>
        <c:spPr>
          <a:noFill/>
          <a:ln w="9525" cap="flat" cmpd="sng" algn="ctr">
            <a:solidFill>
              <a:schemeClr val="tx2">
                <a:lumMod val="15000"/>
                <a:lumOff val="85000"/>
              </a:schemeClr>
            </a:solidFill>
            <a:round/>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591"/>
        <c:crosses val="autoZero"/>
        <c:auto val="1"/>
        <c:lblAlgn val="ctr"/>
        <c:lblOffset val="100"/>
        <c:noMultiLvlLbl val="0"/>
      </c:catAx>
      <c:valAx>
        <c:axId val="35450591"/>
        <c:scaling>
          <c:orientation val="minMax"/>
        </c:scaling>
        <c:delete val="0"/>
        <c:axPos val="l"/>
        <c:majorGridlines>
          <c:spPr>
            <a:ln w="9525" cap="flat" cmpd="sng" algn="ctr">
              <a:solidFill>
                <a:schemeClr val="tx2">
                  <a:lumMod val="15000"/>
                  <a:lumOff val="85000"/>
                </a:schemeClr>
              </a:solidFill>
              <a:round/>
            </a:ln>
            <a:effectLst/>
          </c:spPr>
        </c:majorGridlines>
        <c:title>
          <c:tx>
            <c:rich>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r>
                  <a:rPr lang="en-US"/>
                  <a:t>Voltage(v)</a:t>
                </a:r>
              </a:p>
            </c:rich>
          </c:tx>
          <c:overlay val="0"/>
          <c:spPr>
            <a:noFill/>
            <a:ln>
              <a:noFill/>
            </a:ln>
            <a:effectLst/>
          </c:spPr>
          <c:txPr>
            <a:bodyPr rot="-5400000" spcFirstLastPara="1" vertOverflow="ellipsis" vert="horz" wrap="square" anchor="ctr" anchorCtr="1"/>
            <a:lstStyle/>
            <a:p>
              <a:pPr>
                <a:defRPr sz="900" b="1" i="0" u="none" strike="noStrike" kern="1200" baseline="0">
                  <a:solidFill>
                    <a:schemeClr val="tx2"/>
                  </a:solidFill>
                  <a:latin typeface="+mn-lt"/>
                  <a:ea typeface="+mn-ea"/>
                  <a:cs typeface="+mn-cs"/>
                </a:defRPr>
              </a:pPr>
              <a:endParaRPr lang="en-US"/>
            </a:p>
          </c:txPr>
        </c:title>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tx2"/>
                </a:solidFill>
                <a:latin typeface="+mn-lt"/>
                <a:ea typeface="+mn-ea"/>
                <a:cs typeface="+mn-cs"/>
              </a:defRPr>
            </a:pPr>
            <a:endParaRPr lang="en-US"/>
          </a:p>
        </c:txPr>
        <c:crossAx val="35450111"/>
        <c:crosses val="autoZero"/>
        <c:crossBetween val="between"/>
      </c:valAx>
      <c:spPr>
        <a:noFill/>
        <a:ln>
          <a:noFill/>
        </a:ln>
        <a:effectLst/>
      </c:spPr>
    </c:plotArea>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2">
          <a:lumMod val="15000"/>
          <a:lumOff val="85000"/>
        </a:schemeClr>
      </a:solidFill>
      <a:round/>
    </a:ln>
    <a:effectLst/>
  </c:spPr>
  <c:txPr>
    <a:bodyPr/>
    <a:lstStyle/>
    <a:p>
      <a:pPr>
        <a:defRPr/>
      </a:pPr>
      <a:endParaRPr lang="en-US"/>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31">
  <cs:axisTitle>
    <cs:lnRef idx="0"/>
    <cs:fillRef idx="0"/>
    <cs:effectRef idx="0"/>
    <cs:fontRef idx="minor">
      <a:schemeClr val="tx2"/>
    </cs:fontRef>
    <cs:defRPr sz="900" b="1" kern="1200"/>
  </cs:axisTitle>
  <cs:categoryAxis>
    <cs:lnRef idx="0"/>
    <cs:fillRef idx="0"/>
    <cs:effectRef idx="0"/>
    <cs:fontRef idx="minor">
      <a:schemeClr val="tx2"/>
    </cs:fontRef>
    <cs:spPr>
      <a:ln w="9525" cap="flat" cmpd="sng" algn="ctr">
        <a:solidFill>
          <a:schemeClr val="tx2">
            <a:lumMod val="15000"/>
            <a:lumOff val="85000"/>
          </a:schemeClr>
        </a:solidFill>
        <a:round/>
      </a:ln>
    </cs:spPr>
    <cs:defRPr sz="900" kern="1200"/>
  </cs:categoryAxis>
  <cs:chartArea mods="allowNoFillOverride allowNoLineOverride">
    <cs:lnRef idx="0"/>
    <cs:fillRef idx="0"/>
    <cs:effectRef idx="0"/>
    <cs:fontRef idx="minor">
      <a:schemeClr val="tx2"/>
    </cs:fontRef>
    <cs:spPr>
      <a:solidFill>
        <a:schemeClr val="bg1"/>
      </a:solidFill>
      <a:ln w="9525" cap="flat" cmpd="sng" algn="ctr">
        <a:solidFill>
          <a:schemeClr val="tx2">
            <a:lumMod val="15000"/>
            <a:lumOff val="85000"/>
          </a:schemeClr>
        </a:solidFill>
        <a:round/>
      </a:ln>
    </cs:spPr>
    <cs:defRPr sz="900" kern="1200"/>
  </cs:chartArea>
  <cs:dataLabel>
    <cs:lnRef idx="0"/>
    <cs:fillRef idx="0"/>
    <cs:effectRef idx="0"/>
    <cs:fontRef idx="minor">
      <a:schemeClr val="tx2"/>
    </cs:fontRef>
    <cs:defRPr sz="900" kern="1200"/>
  </cs:dataLabel>
  <cs:dataLabelCallout>
    <cs:lnRef idx="0"/>
    <cs:fillRef idx="0"/>
    <cs:effectRef idx="0"/>
    <cs:fontRef idx="minor">
      <a:schemeClr val="dk2">
        <a:lumMod val="7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3">
      <cs:styleClr val="auto"/>
    </cs:fillRef>
    <cs:effectRef idx="2"/>
    <cs:fontRef idx="minor">
      <a:schemeClr val="tx2"/>
    </cs:fontRef>
  </cs:dataPoint>
  <cs:dataPoint3D>
    <cs:lnRef idx="0"/>
    <cs:fillRef idx="3">
      <cs:styleClr val="auto"/>
    </cs:fillRef>
    <cs:effectRef idx="2"/>
    <cs:fontRef idx="minor">
      <a:schemeClr val="tx2"/>
    </cs:fontRef>
  </cs:dataPoint3D>
  <cs:dataPointLine>
    <cs:lnRef idx="0">
      <cs:styleClr val="auto"/>
    </cs:lnRef>
    <cs:fillRef idx="3"/>
    <cs:effectRef idx="2"/>
    <cs:fontRef idx="minor">
      <a:schemeClr val="tx2"/>
    </cs:fontRef>
    <cs:spPr>
      <a:ln w="31750" cap="rnd">
        <a:solidFill>
          <a:schemeClr val="phClr"/>
        </a:solidFill>
        <a:round/>
      </a:ln>
    </cs:spPr>
  </cs:dataPointLine>
  <cs:dataPointMarker>
    <cs:lnRef idx="0"/>
    <cs:fillRef idx="3">
      <cs:styleClr val="auto"/>
    </cs:fillRef>
    <cs:effectRef idx="2"/>
    <cs:fontRef idx="minor">
      <a:schemeClr val="tx2"/>
    </cs:fontRef>
    <cs:spPr>
      <a:ln w="12700">
        <a:solidFill>
          <a:schemeClr val="lt2"/>
        </a:solidFill>
        <a:round/>
      </a:ln>
    </cs:spPr>
  </cs:dataPointMarker>
  <cs:dataPointMarkerLayout symbol="circle" size="6"/>
  <cs:dataPointWireframe>
    <cs:lnRef idx="0">
      <cs:styleClr val="auto"/>
    </cs:lnRef>
    <cs:fillRef idx="3"/>
    <cs:effectRef idx="2"/>
    <cs:fontRef idx="minor">
      <a:schemeClr val="tx2"/>
    </cs:fontRef>
    <cs:spPr>
      <a:ln w="9525" cap="rnd">
        <a:solidFill>
          <a:schemeClr val="phClr"/>
        </a:solidFill>
        <a:round/>
      </a:ln>
    </cs:spPr>
  </cs:dataPointWireframe>
  <cs:dataTable>
    <cs:lnRef idx="0"/>
    <cs:fillRef idx="0"/>
    <cs:effectRef idx="0"/>
    <cs:fontRef idx="minor">
      <a:schemeClr val="tx2"/>
    </cs:fontRef>
    <cs:spPr>
      <a:ln w="9525">
        <a:solidFill>
          <a:schemeClr val="tx2">
            <a:lumMod val="15000"/>
            <a:lumOff val="85000"/>
          </a:schemeClr>
        </a:solidFill>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2"/>
    </cs:fontRef>
    <cs:spPr>
      <a:ln w="9525">
        <a:solidFill>
          <a:schemeClr val="tx2">
            <a:lumMod val="60000"/>
            <a:lumOff val="40000"/>
          </a:schemeClr>
        </a:solidFill>
        <a:prstDash val="dash"/>
      </a:ln>
    </cs:spPr>
  </cs:dropLine>
  <cs:errorBar>
    <cs:lnRef idx="0"/>
    <cs:fillRef idx="0"/>
    <cs:effectRef idx="0"/>
    <cs:fontRef idx="minor">
      <a:schemeClr val="tx2"/>
    </cs:fontRef>
    <cs:spPr>
      <a:ln w="9525">
        <a:solidFill>
          <a:schemeClr val="tx2">
            <a:lumMod val="75000"/>
          </a:schemeClr>
        </a:solidFill>
        <a:round/>
      </a:ln>
    </cs:spPr>
  </cs:errorBar>
  <cs:floor>
    <cs:lnRef idx="0"/>
    <cs:fillRef idx="0"/>
    <cs:effectRef idx="0"/>
    <cs:fontRef idx="minor">
      <a:schemeClr val="tx2"/>
    </cs:fontRef>
  </cs:floor>
  <cs:gridlineMajor>
    <cs:lnRef idx="0"/>
    <cs:fillRef idx="0"/>
    <cs:effectRef idx="0"/>
    <cs:fontRef idx="minor">
      <a:schemeClr val="tx2"/>
    </cs:fontRef>
    <cs:spPr>
      <a:ln w="9525" cap="flat" cmpd="sng" algn="ctr">
        <a:solidFill>
          <a:schemeClr val="tx2">
            <a:lumMod val="15000"/>
            <a:lumOff val="85000"/>
          </a:schemeClr>
        </a:solidFill>
        <a:round/>
      </a:ln>
    </cs:spPr>
  </cs:gridlineMajor>
  <cs:gridlineMinor>
    <cs:lnRef idx="0"/>
    <cs:fillRef idx="0"/>
    <cs:effectRef idx="0"/>
    <cs:fontRef idx="minor">
      <a:schemeClr val="tx2"/>
    </cs:fontRef>
    <cs:spPr>
      <a:ln>
        <a:solidFill>
          <a:schemeClr val="tx2">
            <a:lumMod val="5000"/>
            <a:lumOff val="95000"/>
          </a:schemeClr>
        </a:solidFill>
      </a:ln>
    </cs:spPr>
  </cs:gridlineMinor>
  <cs:hiLoLine>
    <cs:lnRef idx="0"/>
    <cs:fillRef idx="0"/>
    <cs:effectRef idx="0"/>
    <cs:fontRef idx="minor">
      <a:schemeClr val="tx2"/>
    </cs:fontRef>
    <cs:spPr>
      <a:ln w="9525">
        <a:solidFill>
          <a:schemeClr val="tx2">
            <a:lumMod val="60000"/>
            <a:lumOff val="40000"/>
          </a:schemeClr>
        </a:solidFill>
        <a:prstDash val="dash"/>
      </a:ln>
    </cs:spPr>
  </cs:hiLoLine>
  <cs:leaderLine>
    <cs:lnRef idx="0"/>
    <cs:fillRef idx="0"/>
    <cs:effectRef idx="0"/>
    <cs:fontRef idx="minor">
      <a:schemeClr val="tx2"/>
    </cs:fontRef>
    <cs:spPr>
      <a:ln w="9525">
        <a:solidFill>
          <a:schemeClr val="tx2">
            <a:lumMod val="35000"/>
            <a:lumOff val="65000"/>
          </a:schemeClr>
        </a:solidFill>
      </a:ln>
    </cs:spPr>
  </cs:leaderLine>
  <cs:legend>
    <cs:lnRef idx="0"/>
    <cs:fillRef idx="0"/>
    <cs:effectRef idx="0"/>
    <cs:fontRef idx="minor">
      <a:schemeClr val="tx2"/>
    </cs:fontRef>
    <cs:defRPr sz="900" kern="1200"/>
  </cs:legend>
  <cs:plotArea>
    <cs:lnRef idx="0"/>
    <cs:fillRef idx="0"/>
    <cs:effectRef idx="0"/>
    <cs:fontRef idx="minor">
      <a:schemeClr val="tx2"/>
    </cs:fontRef>
  </cs:plotArea>
  <cs:plotArea3D>
    <cs:lnRef idx="0"/>
    <cs:fillRef idx="0"/>
    <cs:effectRef idx="0"/>
    <cs:fontRef idx="minor">
      <a:schemeClr val="tx2"/>
    </cs:fontRef>
  </cs:plotArea3D>
  <cs:seriesAxis>
    <cs:lnRef idx="0"/>
    <cs:fillRef idx="0"/>
    <cs:effectRef idx="0"/>
    <cs:fontRef idx="minor">
      <a:schemeClr val="tx2"/>
    </cs:fontRef>
    <cs:spPr>
      <a:ln w="9525" cap="flat" cmpd="sng" algn="ctr">
        <a:solidFill>
          <a:schemeClr val="tx2">
            <a:lumMod val="15000"/>
            <a:lumOff val="85000"/>
          </a:schemeClr>
        </a:solidFill>
        <a:round/>
      </a:ln>
    </cs:spPr>
    <cs:defRPr sz="900" kern="1200"/>
  </cs:seriesAxis>
  <cs:seriesLine>
    <cs:lnRef idx="0"/>
    <cs:fillRef idx="0"/>
    <cs:effectRef idx="0"/>
    <cs:fontRef idx="minor">
      <a:schemeClr val="tx2"/>
    </cs:fontRef>
    <cs:spPr>
      <a:ln w="9525">
        <a:solidFill>
          <a:schemeClr val="tx2">
            <a:lumMod val="60000"/>
            <a:lumOff val="40000"/>
          </a:schemeClr>
        </a:solidFill>
        <a:prstDash val="dash"/>
      </a:ln>
    </cs:spPr>
  </cs:seriesLine>
  <cs:title>
    <cs:lnRef idx="0"/>
    <cs:fillRef idx="0"/>
    <cs:effectRef idx="0"/>
    <cs:fontRef idx="minor">
      <a:schemeClr val="tx2"/>
    </cs:fontRef>
    <cs:defRPr sz="1600" b="1" kern="1200"/>
  </cs:title>
  <cs:trendline>
    <cs:lnRef idx="0">
      <cs:styleClr val="auto"/>
    </cs:lnRef>
    <cs:fillRef idx="0"/>
    <cs:effectRef idx="0"/>
    <cs:fontRef idx="minor">
      <a:schemeClr val="tx2"/>
    </cs:fontRef>
    <cs:spPr>
      <a:ln w="19050" cap="rnd">
        <a:solidFill>
          <a:schemeClr val="phClr"/>
        </a:solidFill>
        <a:prstDash val="sysDash"/>
      </a:ln>
    </cs:spPr>
  </cs:trendline>
  <cs:trendlineLabel>
    <cs:lnRef idx="0"/>
    <cs:fillRef idx="0"/>
    <cs:effectRef idx="0"/>
    <cs:fontRef idx="minor">
      <a:schemeClr val="tx2"/>
    </cs:fontRef>
    <cs:defRPr sz="900" kern="1200"/>
  </cs:trendlineLabel>
  <cs:upBar>
    <cs:lnRef idx="0"/>
    <cs:fillRef idx="0"/>
    <cs:effectRef idx="0"/>
    <cs:fontRef idx="minor">
      <a:schemeClr val="tx2"/>
    </cs:fontRef>
    <cs:spPr>
      <a:solidFill>
        <a:schemeClr val="lt1"/>
      </a:solidFill>
      <a:ln w="9525">
        <a:solidFill>
          <a:schemeClr val="tx1">
            <a:lumMod val="15000"/>
            <a:lumOff val="85000"/>
          </a:schemeClr>
        </a:solidFill>
      </a:ln>
    </cs:spPr>
  </cs:upBar>
  <cs:valueAxis>
    <cs:lnRef idx="0"/>
    <cs:fillRef idx="0"/>
    <cs:effectRef idx="0"/>
    <cs:fontRef idx="minor">
      <a:schemeClr val="tx2"/>
    </cs:fontRef>
    <cs:defRPr sz="900" kern="1200"/>
  </cs:valueAxis>
  <cs:wall>
    <cs:lnRef idx="0"/>
    <cs:fillRef idx="0"/>
    <cs:effectRef idx="0"/>
    <cs:fontRef idx="minor">
      <a:schemeClr val="tx2"/>
    </cs:fontRef>
  </cs:wall>
</cs:chartStyle>
</file>

<file path=word/theme/theme1.xml><?xml version="1.0" encoding="utf-8"?>
<a:theme xmlns:a="http://schemas.openxmlformats.org/drawingml/2006/main" name="Thème ECAM">
  <a:themeElements>
    <a:clrScheme name="ECAM">
      <a:dk1>
        <a:srgbClr val="000000"/>
      </a:dk1>
      <a:lt1>
        <a:srgbClr val="FFFFFF"/>
      </a:lt1>
      <a:dk2>
        <a:srgbClr val="2E3192"/>
      </a:dk2>
      <a:lt2>
        <a:srgbClr val="D6D7F2"/>
      </a:lt2>
      <a:accent1>
        <a:srgbClr val="00AEEF"/>
      </a:accent1>
      <a:accent2>
        <a:srgbClr val="A6CE39"/>
      </a:accent2>
      <a:accent3>
        <a:srgbClr val="F47920"/>
      </a:accent3>
      <a:accent4>
        <a:srgbClr val="346576"/>
      </a:accent4>
      <a:accent5>
        <a:srgbClr val="467315"/>
      </a:accent5>
      <a:accent6>
        <a:srgbClr val="A04908"/>
      </a:accent6>
      <a:hlink>
        <a:srgbClr val="009AD0"/>
      </a:hlink>
      <a:folHlink>
        <a:srgbClr val="F7A05F"/>
      </a:folHlink>
    </a:clrScheme>
    <a:fontScheme name="Arial">
      <a:maj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ajorFont>
      <a:minorFont>
        <a:latin typeface="Arial" panose="020B0604020202020204"/>
        <a:ea typeface=""/>
        <a:cs typeface=""/>
        <a:font script="Jpan" typeface="ＭＳ Ｐゴシック"/>
        <a:font script="Hang" typeface="굴림"/>
        <a:font script="Hans" typeface="黑体"/>
        <a:font script="Hant" typeface="微軟正黑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Solides discrets">
      <a:fillStyleLst>
        <a:solidFill>
          <a:schemeClr val="phClr"/>
        </a:solidFill>
        <a:solidFill>
          <a:schemeClr val="phClr">
            <a:tint val="65000"/>
          </a:schemeClr>
        </a:solidFill>
        <a:solidFill>
          <a:schemeClr val="phClr">
            <a:shade val="80000"/>
            <a:satMod val="150000"/>
          </a:schemeClr>
        </a:solidFill>
      </a:fillStyleLst>
      <a:lnStyleLst>
        <a:ln w="9525" cap="flat" cmpd="sng" algn="ctr">
          <a:solidFill>
            <a:schemeClr val="phClr"/>
          </a:solidFill>
          <a:prstDash val="solid"/>
        </a:ln>
        <a:ln w="10795" cap="flat" cmpd="sng" algn="ctr">
          <a:solidFill>
            <a:schemeClr val="phClr"/>
          </a:solidFill>
          <a:prstDash val="solid"/>
        </a:ln>
        <a:ln w="17145" cap="flat" cmpd="sng" algn="ctr">
          <a:solidFill>
            <a:schemeClr val="phClr">
              <a:shade val="95000"/>
              <a:alpha val="50000"/>
              <a:satMod val="150000"/>
            </a:schemeClr>
          </a:solidFill>
          <a:prstDash val="solid"/>
        </a:ln>
      </a:lnStyleLst>
      <a:effectStyleLst>
        <a:effectStyle>
          <a:effectLst/>
        </a:effectStyle>
        <a:effectStyle>
          <a:effectLst/>
        </a:effectStyle>
        <a:effectStyle>
          <a:effectLst>
            <a:outerShdw blurRad="44450" dist="13970" dir="5400000" algn="ctr" rotWithShape="0">
              <a:srgbClr val="000000">
                <a:alpha val="45000"/>
              </a:srgbClr>
            </a:outerShdw>
          </a:effectLst>
          <a:scene3d>
            <a:camera prst="orthographicFront">
              <a:rot lat="0" lon="0" rev="0"/>
            </a:camera>
            <a:lightRig rig="twoPt" dir="tl"/>
          </a:scene3d>
          <a:sp3d prstMaterial="flat">
            <a:bevelT w="12700" h="25400" prst="coolSlant"/>
          </a:sp3d>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IEEE2006OfficeOnline.xsl" StyleName="IEEE" Version="2006">
  <b:Source>
    <b:Tag>Gib221</b:Tag>
    <b:SourceType>Report</b:SourceType>
    <b:Guid>{9B744A35-5B65-4B3E-8515-3D817291FCF3}</b:Guid>
    <b:Author>
      <b:Author>
        <b:NameList>
          <b:Person>
            <b:Last>Gibert</b:Last>
            <b:First>Guillaume</b:First>
          </b:Person>
        </b:NameList>
      </b:Author>
    </b:Author>
    <b:Title>How to write a report</b:Title>
    <b:Year>2022</b:Year>
    <b:Publisher>ECAM Lasalle</b:Publisher>
    <b:City>Lyon</b:City>
    <b:RefOrder>3</b:RefOrder>
  </b:Source>
  <b:Source>
    <b:Tag>Vel</b:Tag>
    <b:SourceType>InternetSite</b:SourceType>
    <b:Guid>{6324880B-0F4C-4D9F-89AF-5ACDFF8A58C0}</b:Guid>
    <b:Title>Velostat</b:Title>
    <b:InternetSiteTitle>Wikipedia</b:InternetSiteTitle>
    <b:URL>https://en.wikipedia.org/wiki/Velostat</b:URL>
    <b:RefOrder>2</b:RefOrder>
  </b:Source>
  <b:Source>
    <b:Tag>Sof</b:Tag>
    <b:SourceType>InternetSite</b:SourceType>
    <b:Guid>{30996022-7C05-4B53-BF3F-561BBBC41E8C}</b:Guid>
    <b:Title>Software</b:Title>
    <b:ProductionCompany>Arduino</b:ProductionCompany>
    <b:URL>https://www.arduino.cc/en/software</b:URL>
    <b:RefOrder>1</b:RefOrder>
  </b:Source>
</b:Sources>
</file>

<file path=customXml/itemProps1.xml><?xml version="1.0" encoding="utf-8"?>
<ds:datastoreItem xmlns:ds="http://schemas.openxmlformats.org/officeDocument/2006/customXml" ds:itemID="{058550FC-57DA-49D2-8F99-4DBA057AF37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POL-ECAM_LaSalle_Polycopie</Template>
  <TotalTime>2310</TotalTime>
  <Pages>13</Pages>
  <Words>2093</Words>
  <Characters>11936</Characters>
  <Application>Microsoft Office Word</Application>
  <DocSecurity>0</DocSecurity>
  <Lines>99</Lines>
  <Paragraphs>28</Paragraphs>
  <ScaleCrop>false</ScaleCrop>
  <HeadingPairs>
    <vt:vector size="4" baseType="variant">
      <vt:variant>
        <vt:lpstr>Title</vt:lpstr>
      </vt:variant>
      <vt:variant>
        <vt:i4>1</vt:i4>
      </vt:variant>
      <vt:variant>
        <vt:lpstr>Titre</vt:lpstr>
      </vt:variant>
      <vt:variant>
        <vt:i4>1</vt:i4>
      </vt:variant>
    </vt:vector>
  </HeadingPairs>
  <TitlesOfParts>
    <vt:vector size="2" baseType="lpstr">
      <vt:lpstr>Titre du Polycopié</vt:lpstr>
      <vt:lpstr>Titre du Polycopié</vt:lpstr>
    </vt:vector>
  </TitlesOfParts>
  <Company>ECAM Lyon</Company>
  <LinksUpToDate>false</LinksUpToDate>
  <CharactersWithSpaces>14001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Titre du Polycopié</dc:title>
  <dc:subject>Sous-Titre du Polycopié</dc:subject>
  <dc:creator>GIBERT Guillaume</dc:creator>
  <cp:keywords/>
  <dc:description/>
  <cp:lastModifiedBy>LY PECHVATTANA</cp:lastModifiedBy>
  <cp:revision>48</cp:revision>
  <cp:lastPrinted>2008-12-04T08:46:00Z</cp:lastPrinted>
  <dcterms:created xsi:type="dcterms:W3CDTF">2021-11-08T16:25:00Z</dcterms:created>
  <dcterms:modified xsi:type="dcterms:W3CDTF">2023-05-21T07:15:00Z</dcterms:modified>
</cp:coreProperties>
</file>