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90" w:type="dxa"/>
        <w:shd w:val="clear" w:color="auto" w:fill="FFFFFF" w:themeFill="background1"/>
        <w:tblLayout w:type="fixed"/>
        <w:tblCellMar>
          <w:left w:w="0" w:type="dxa"/>
          <w:right w:w="0" w:type="dxa"/>
        </w:tblCellMar>
        <w:tblLook w:val="01E0" w:firstRow="1" w:lastRow="1" w:firstColumn="1" w:lastColumn="1" w:noHBand="0" w:noVBand="0"/>
      </w:tblPr>
      <w:tblGrid>
        <w:gridCol w:w="400"/>
        <w:gridCol w:w="1550"/>
        <w:gridCol w:w="6796"/>
        <w:gridCol w:w="344"/>
      </w:tblGrid>
      <w:tr w:rsidR="003D70AC" w:rsidRPr="00735B64" w14:paraId="484B5EC4" w14:textId="77777777" w:rsidTr="009D14EF">
        <w:trPr>
          <w:trHeight w:val="6427"/>
        </w:trPr>
        <w:tc>
          <w:tcPr>
            <w:tcW w:w="400" w:type="dxa"/>
            <w:vMerge w:val="restart"/>
            <w:shd w:val="clear" w:color="auto" w:fill="FFFFFF" w:themeFill="background1"/>
          </w:tcPr>
          <w:p w14:paraId="6AF0F22E" w14:textId="77777777" w:rsidR="003D70AC" w:rsidRPr="00735B64" w:rsidRDefault="003D70AC" w:rsidP="00B42ECD">
            <w:pPr>
              <w:rPr>
                <w:rFonts w:ascii="Arial" w:hAnsi="Arial" w:cs="Arial"/>
                <w:b/>
                <w:color w:val="273183"/>
                <w:lang w:val="en-GB"/>
              </w:rPr>
            </w:pPr>
          </w:p>
        </w:tc>
        <w:tc>
          <w:tcPr>
            <w:tcW w:w="8346" w:type="dxa"/>
            <w:gridSpan w:val="2"/>
            <w:shd w:val="clear" w:color="auto" w:fill="FFFFFF" w:themeFill="background1"/>
            <w:vAlign w:val="bottom"/>
          </w:tcPr>
          <w:p w14:paraId="3887AC72" w14:textId="77777777" w:rsidR="003D70AC" w:rsidRPr="00735B64" w:rsidRDefault="009B01C0" w:rsidP="009B01C0">
            <w:pPr>
              <w:jc w:val="left"/>
              <w:rPr>
                <w:rFonts w:ascii="Arial" w:hAnsi="Arial" w:cs="Arial"/>
                <w:b/>
                <w:color w:val="273183"/>
                <w:lang w:val="en-GB"/>
              </w:rPr>
            </w:pPr>
            <w:r>
              <w:rPr>
                <w:rFonts w:ascii="Arial" w:hAnsi="Arial" w:cs="Arial"/>
                <w:b/>
                <w:color w:val="273183"/>
                <w:sz w:val="50"/>
                <w:szCs w:val="40"/>
                <w:lang w:val="en-GB"/>
              </w:rPr>
              <w:t>Sensing &amp; Perception</w:t>
            </w:r>
            <w:r w:rsidR="003D70AC" w:rsidRPr="00735B64">
              <w:rPr>
                <w:rFonts w:ascii="Arial" w:hAnsi="Arial" w:cs="Arial"/>
                <w:b/>
                <w:color w:val="273183"/>
                <w:sz w:val="50"/>
                <w:szCs w:val="40"/>
                <w:lang w:val="en-GB"/>
              </w:rPr>
              <w:br/>
            </w:r>
          </w:p>
        </w:tc>
        <w:tc>
          <w:tcPr>
            <w:tcW w:w="344" w:type="dxa"/>
            <w:vMerge w:val="restart"/>
            <w:tcBorders>
              <w:bottom w:val="single" w:sz="4" w:space="0" w:color="808080" w:themeColor="background1" w:themeShade="80"/>
            </w:tcBorders>
            <w:shd w:val="clear" w:color="auto" w:fill="FFFFFF" w:themeFill="background1"/>
          </w:tcPr>
          <w:p w14:paraId="47EF743F" w14:textId="77777777" w:rsidR="003D70AC" w:rsidRPr="00735B64" w:rsidRDefault="003D70AC" w:rsidP="00B42ECD">
            <w:pPr>
              <w:rPr>
                <w:rFonts w:ascii="Arial" w:hAnsi="Arial" w:cs="Arial"/>
                <w:lang w:val="en-GB"/>
              </w:rPr>
            </w:pPr>
          </w:p>
        </w:tc>
      </w:tr>
      <w:tr w:rsidR="003D70AC" w:rsidRPr="00735B64" w14:paraId="1FE358F5" w14:textId="77777777" w:rsidTr="003D70AC">
        <w:trPr>
          <w:trHeight w:val="1380"/>
        </w:trPr>
        <w:tc>
          <w:tcPr>
            <w:tcW w:w="400" w:type="dxa"/>
            <w:vMerge/>
            <w:shd w:val="clear" w:color="auto" w:fill="FFFFFF" w:themeFill="background1"/>
          </w:tcPr>
          <w:p w14:paraId="0E7F62CB" w14:textId="77777777" w:rsidR="003D70AC" w:rsidRPr="00735B64" w:rsidRDefault="003D70AC" w:rsidP="00B42ECD">
            <w:pPr>
              <w:rPr>
                <w:rFonts w:ascii="Arial" w:hAnsi="Arial" w:cs="Arial"/>
                <w:lang w:val="en-GB"/>
              </w:rPr>
            </w:pPr>
          </w:p>
        </w:tc>
        <w:tc>
          <w:tcPr>
            <w:tcW w:w="8346" w:type="dxa"/>
            <w:gridSpan w:val="2"/>
            <w:shd w:val="clear" w:color="auto" w:fill="FFFFFF" w:themeFill="background1"/>
          </w:tcPr>
          <w:p w14:paraId="47FDB434" w14:textId="77777777" w:rsidR="003D70AC" w:rsidRPr="00735B64" w:rsidRDefault="003D70AC" w:rsidP="007B4595">
            <w:pPr>
              <w:spacing w:before="0" w:after="0"/>
              <w:rPr>
                <w:rFonts w:ascii="Arial" w:hAnsi="Arial" w:cs="Arial"/>
                <w:lang w:val="en-GB"/>
              </w:rPr>
            </w:pPr>
            <w:r w:rsidRPr="00735B64">
              <w:rPr>
                <w:rFonts w:ascii="Arial" w:hAnsi="Arial" w:cs="Arial"/>
                <w:sz w:val="32"/>
                <w:szCs w:val="32"/>
                <w:lang w:val="en-GB"/>
              </w:rPr>
              <w:fldChar w:fldCharType="begin"/>
            </w:r>
            <w:r w:rsidRPr="00735B64">
              <w:rPr>
                <w:rFonts w:ascii="Arial" w:hAnsi="Arial" w:cs="Arial"/>
                <w:sz w:val="32"/>
                <w:szCs w:val="32"/>
                <w:lang w:val="en-GB"/>
              </w:rPr>
              <w:instrText xml:space="preserve"> SUBJECT  </w:instrText>
            </w:r>
            <w:r w:rsidRPr="00735B64">
              <w:rPr>
                <w:rFonts w:ascii="Arial" w:hAnsi="Arial" w:cs="Arial"/>
                <w:sz w:val="32"/>
                <w:szCs w:val="32"/>
                <w:lang w:val="en-GB"/>
              </w:rPr>
              <w:fldChar w:fldCharType="end"/>
            </w:r>
            <w:r w:rsidR="009B01C0">
              <w:rPr>
                <w:rFonts w:ascii="Arial" w:hAnsi="Arial" w:cs="Arial"/>
                <w:sz w:val="32"/>
                <w:szCs w:val="32"/>
                <w:lang w:val="en-GB"/>
              </w:rPr>
              <w:t>Lab 3</w:t>
            </w:r>
          </w:p>
        </w:tc>
        <w:tc>
          <w:tcPr>
            <w:tcW w:w="344" w:type="dxa"/>
            <w:vMerge/>
            <w:tcBorders>
              <w:top w:val="single" w:sz="4" w:space="0" w:color="808080" w:themeColor="background1" w:themeShade="80"/>
            </w:tcBorders>
            <w:shd w:val="clear" w:color="auto" w:fill="FFFFFF" w:themeFill="background1"/>
          </w:tcPr>
          <w:p w14:paraId="6AF6FA0B" w14:textId="77777777" w:rsidR="003D70AC" w:rsidRPr="00735B64" w:rsidRDefault="003D70AC" w:rsidP="00B42ECD">
            <w:pPr>
              <w:rPr>
                <w:rFonts w:ascii="Arial" w:hAnsi="Arial" w:cs="Arial"/>
                <w:lang w:val="en-GB"/>
              </w:rPr>
            </w:pPr>
          </w:p>
        </w:tc>
      </w:tr>
      <w:tr w:rsidR="00784FB4" w:rsidRPr="00735B64" w14:paraId="4BCA5B09" w14:textId="77777777" w:rsidTr="003D70AC">
        <w:trPr>
          <w:trHeight w:val="581"/>
        </w:trPr>
        <w:tc>
          <w:tcPr>
            <w:tcW w:w="400" w:type="dxa"/>
            <w:vMerge/>
            <w:shd w:val="clear" w:color="auto" w:fill="FFFFFF" w:themeFill="background1"/>
          </w:tcPr>
          <w:p w14:paraId="6FD86446" w14:textId="77777777" w:rsidR="00784FB4" w:rsidRPr="00735B64" w:rsidRDefault="00784FB4" w:rsidP="00B42ECD">
            <w:pPr>
              <w:rPr>
                <w:rFonts w:ascii="Arial" w:hAnsi="Arial" w:cs="Arial"/>
                <w:lang w:val="en-GB"/>
              </w:rPr>
            </w:pPr>
          </w:p>
        </w:tc>
        <w:tc>
          <w:tcPr>
            <w:tcW w:w="1550" w:type="dxa"/>
            <w:tcBorders>
              <w:right w:val="single" w:sz="4" w:space="0" w:color="FFFFFF"/>
            </w:tcBorders>
            <w:shd w:val="clear" w:color="auto" w:fill="FFFFFF" w:themeFill="background1"/>
          </w:tcPr>
          <w:p w14:paraId="5B8BD740" w14:textId="77777777" w:rsidR="00784FB4" w:rsidRPr="00735B64" w:rsidRDefault="00784FB4" w:rsidP="00A308B1">
            <w:pPr>
              <w:spacing w:before="0" w:after="0"/>
              <w:rPr>
                <w:rFonts w:ascii="Arial" w:hAnsi="Arial" w:cs="Arial"/>
                <w:lang w:val="en-GB"/>
              </w:rPr>
            </w:pPr>
          </w:p>
        </w:tc>
        <w:tc>
          <w:tcPr>
            <w:tcW w:w="6796" w:type="dxa"/>
            <w:tcBorders>
              <w:left w:val="single" w:sz="4" w:space="0" w:color="FFFFFF"/>
            </w:tcBorders>
            <w:shd w:val="clear" w:color="auto" w:fill="FFFFFF" w:themeFill="background1"/>
          </w:tcPr>
          <w:p w14:paraId="1ECD9BFA" w14:textId="77777777" w:rsidR="00784FB4" w:rsidRPr="00735B64" w:rsidRDefault="00A83BFA" w:rsidP="00DF43EE">
            <w:pPr>
              <w:rPr>
                <w:rStyle w:val="Inlinerenforcement"/>
                <w:rFonts w:ascii="Arial" w:hAnsi="Arial" w:cs="Arial"/>
                <w:b/>
                <w:lang w:val="en-GB"/>
              </w:rPr>
            </w:pPr>
            <w:r w:rsidRPr="00735B64">
              <w:rPr>
                <w:rStyle w:val="Inlinerenforcement"/>
                <w:rFonts w:ascii="Arial" w:hAnsi="Arial" w:cs="Arial"/>
                <w:lang w:val="en-GB"/>
              </w:rPr>
              <w:t>Robotics &amp; Automation pathway</w:t>
            </w:r>
            <w:r w:rsidR="004C73A5" w:rsidRPr="00735B64">
              <w:rPr>
                <w:rStyle w:val="Inlinerenforcement"/>
                <w:rFonts w:ascii="Arial" w:hAnsi="Arial" w:cs="Arial"/>
                <w:lang w:val="en-GB"/>
              </w:rPr>
              <w:t xml:space="preserve"> </w:t>
            </w:r>
          </w:p>
          <w:p w14:paraId="50E5849C" w14:textId="77777777" w:rsidR="00784FB4" w:rsidRPr="00735B64" w:rsidRDefault="00784FB4" w:rsidP="00722322">
            <w:pPr>
              <w:rPr>
                <w:rFonts w:ascii="Arial" w:hAnsi="Arial" w:cs="Arial"/>
                <w:lang w:val="en-GB"/>
              </w:rPr>
            </w:pPr>
          </w:p>
        </w:tc>
        <w:tc>
          <w:tcPr>
            <w:tcW w:w="344" w:type="dxa"/>
            <w:vMerge/>
            <w:shd w:val="clear" w:color="auto" w:fill="FFFFFF" w:themeFill="background1"/>
          </w:tcPr>
          <w:p w14:paraId="101D36C2" w14:textId="77777777" w:rsidR="00784FB4" w:rsidRPr="00735B64" w:rsidRDefault="00784FB4" w:rsidP="00B42ECD">
            <w:pPr>
              <w:rPr>
                <w:rFonts w:ascii="Arial" w:hAnsi="Arial" w:cs="Arial"/>
                <w:lang w:val="en-GB"/>
              </w:rPr>
            </w:pPr>
          </w:p>
        </w:tc>
      </w:tr>
      <w:tr w:rsidR="00CF7DA4" w:rsidRPr="00735B64" w14:paraId="3282F7FE" w14:textId="77777777" w:rsidTr="00041416">
        <w:trPr>
          <w:trHeight w:val="158"/>
        </w:trPr>
        <w:tc>
          <w:tcPr>
            <w:tcW w:w="400" w:type="dxa"/>
            <w:vMerge/>
            <w:shd w:val="clear" w:color="auto" w:fill="FFFFFF" w:themeFill="background1"/>
          </w:tcPr>
          <w:p w14:paraId="2D1348B4" w14:textId="77777777" w:rsidR="00CF7DA4" w:rsidRPr="00735B64" w:rsidRDefault="00CF7DA4" w:rsidP="00B42ECD">
            <w:pPr>
              <w:rPr>
                <w:rFonts w:ascii="Arial" w:hAnsi="Arial" w:cs="Arial"/>
                <w:lang w:val="en-GB"/>
              </w:rPr>
            </w:pPr>
          </w:p>
        </w:tc>
        <w:tc>
          <w:tcPr>
            <w:tcW w:w="8346" w:type="dxa"/>
            <w:gridSpan w:val="2"/>
            <w:shd w:val="clear" w:color="auto" w:fill="FFFFFF" w:themeFill="background1"/>
          </w:tcPr>
          <w:p w14:paraId="57D8F276" w14:textId="77777777" w:rsidR="00CF7DA4" w:rsidRPr="00735B64" w:rsidRDefault="00CF7DA4" w:rsidP="00B42ECD">
            <w:pPr>
              <w:rPr>
                <w:rFonts w:ascii="Arial" w:hAnsi="Arial" w:cs="Arial"/>
                <w:lang w:val="en-GB"/>
              </w:rPr>
            </w:pPr>
          </w:p>
        </w:tc>
        <w:tc>
          <w:tcPr>
            <w:tcW w:w="344" w:type="dxa"/>
            <w:vMerge/>
            <w:shd w:val="clear" w:color="auto" w:fill="FFFFFF" w:themeFill="background1"/>
          </w:tcPr>
          <w:p w14:paraId="38DA873D" w14:textId="77777777" w:rsidR="00CF7DA4" w:rsidRPr="00735B64" w:rsidRDefault="00CF7DA4" w:rsidP="00B42ECD">
            <w:pPr>
              <w:rPr>
                <w:rFonts w:ascii="Arial" w:hAnsi="Arial" w:cs="Arial"/>
                <w:lang w:val="en-GB"/>
              </w:rPr>
            </w:pPr>
          </w:p>
        </w:tc>
      </w:tr>
      <w:tr w:rsidR="00CF7DA4" w:rsidRPr="00735B64" w14:paraId="48ABA951" w14:textId="77777777" w:rsidTr="00041416">
        <w:tc>
          <w:tcPr>
            <w:tcW w:w="400" w:type="dxa"/>
            <w:vMerge/>
            <w:shd w:val="clear" w:color="auto" w:fill="FFFFFF" w:themeFill="background1"/>
          </w:tcPr>
          <w:p w14:paraId="65709407" w14:textId="77777777" w:rsidR="00CF7DA4" w:rsidRPr="00735B64" w:rsidRDefault="00CF7DA4" w:rsidP="00B42ECD">
            <w:pPr>
              <w:rPr>
                <w:rFonts w:ascii="Arial" w:hAnsi="Arial" w:cs="Arial"/>
                <w:lang w:val="en-GB"/>
              </w:rPr>
            </w:pPr>
          </w:p>
        </w:tc>
        <w:tc>
          <w:tcPr>
            <w:tcW w:w="8346" w:type="dxa"/>
            <w:gridSpan w:val="2"/>
            <w:shd w:val="clear" w:color="auto" w:fill="FFFFFF" w:themeFill="background1"/>
          </w:tcPr>
          <w:p w14:paraId="2AEBB8B2" w14:textId="77777777" w:rsidR="000F3AA0" w:rsidRPr="00735B64" w:rsidRDefault="00A83BFA" w:rsidP="000F3AA0">
            <w:pPr>
              <w:pStyle w:val="Detailspagedegarde"/>
              <w:rPr>
                <w:rFonts w:ascii="Arial" w:hAnsi="Arial" w:cs="Arial"/>
                <w:lang w:val="en-GB"/>
              </w:rPr>
            </w:pPr>
            <w:r w:rsidRPr="00735B64">
              <w:rPr>
                <w:rFonts w:ascii="Arial" w:hAnsi="Arial" w:cs="Arial"/>
                <w:lang w:val="en-GB"/>
              </w:rPr>
              <w:t>Author</w:t>
            </w:r>
            <w:r w:rsidR="000F3AA0" w:rsidRPr="00735B64">
              <w:rPr>
                <w:rFonts w:ascii="Arial" w:hAnsi="Arial" w:cs="Arial"/>
                <w:lang w:val="en-GB"/>
              </w:rPr>
              <w:t>s </w:t>
            </w:r>
            <w:r w:rsidR="000F3AA0" w:rsidRPr="00735B64">
              <w:rPr>
                <w:rFonts w:ascii="Arial" w:hAnsi="Arial" w:cs="Arial"/>
                <w:lang w:val="en-GB"/>
              </w:rPr>
              <w:tab/>
              <w:t xml:space="preserve">: </w:t>
            </w:r>
            <w:r w:rsidR="00627731">
              <w:rPr>
                <w:rFonts w:ascii="Arial" w:hAnsi="Arial" w:cs="Arial"/>
                <w:lang w:val="en-GB"/>
              </w:rPr>
              <w:t>LY Pechvattana, MINH Meng Hour</w:t>
            </w:r>
          </w:p>
          <w:p w14:paraId="30194A93" w14:textId="77777777" w:rsidR="000F3AA0" w:rsidRPr="00735B64" w:rsidRDefault="000F3AA0" w:rsidP="000F3AA0">
            <w:pPr>
              <w:pStyle w:val="Detailspagedegarde"/>
              <w:rPr>
                <w:rFonts w:ascii="Arial" w:hAnsi="Arial" w:cs="Arial"/>
                <w:lang w:val="en-GB"/>
              </w:rPr>
            </w:pPr>
            <w:r w:rsidRPr="00735B64">
              <w:rPr>
                <w:rFonts w:ascii="Arial" w:hAnsi="Arial" w:cs="Arial"/>
                <w:lang w:val="en-GB"/>
              </w:rPr>
              <w:t>Version </w:t>
            </w:r>
            <w:r w:rsidRPr="00735B64">
              <w:rPr>
                <w:rFonts w:ascii="Arial" w:hAnsi="Arial" w:cs="Arial"/>
                <w:lang w:val="en-GB"/>
              </w:rPr>
              <w:tab/>
              <w:t>: 1</w:t>
            </w:r>
            <w:r w:rsidR="00BA0CED">
              <w:rPr>
                <w:rFonts w:ascii="Arial" w:hAnsi="Arial" w:cs="Arial"/>
                <w:lang w:val="en-GB"/>
              </w:rPr>
              <w:t>.0.</w:t>
            </w:r>
            <w:r w:rsidR="007404E7">
              <w:rPr>
                <w:rFonts w:ascii="Arial" w:hAnsi="Arial" w:cs="Arial"/>
                <w:lang w:val="en-GB"/>
              </w:rPr>
              <w:t>5</w:t>
            </w:r>
          </w:p>
          <w:p w14:paraId="554EAEEF" w14:textId="77777777" w:rsidR="001C707F" w:rsidRPr="00735B64" w:rsidRDefault="001C707F" w:rsidP="000F3AA0">
            <w:pPr>
              <w:pStyle w:val="Detailspagedegarde"/>
              <w:rPr>
                <w:rFonts w:ascii="Arial" w:hAnsi="Arial" w:cs="Arial"/>
                <w:lang w:val="en-GB"/>
              </w:rPr>
            </w:pPr>
            <w:r w:rsidRPr="00735B64">
              <w:rPr>
                <w:rFonts w:ascii="Arial" w:hAnsi="Arial" w:cs="Arial"/>
                <w:lang w:val="en-GB"/>
              </w:rPr>
              <w:t>Promotion</w:t>
            </w:r>
            <w:r w:rsidRPr="00735B64">
              <w:rPr>
                <w:rFonts w:ascii="Arial" w:hAnsi="Arial" w:cs="Arial"/>
                <w:lang w:val="en-GB"/>
              </w:rPr>
              <w:tab/>
            </w:r>
            <w:r w:rsidR="00D55C2A" w:rsidRPr="00735B64">
              <w:rPr>
                <w:rFonts w:ascii="Arial" w:hAnsi="Arial" w:cs="Arial"/>
                <w:lang w:val="en-GB"/>
              </w:rPr>
              <w:t xml:space="preserve">: </w:t>
            </w:r>
            <w:bookmarkStart w:id="0" w:name="RAP_PROMO"/>
            <w:r w:rsidR="00A83BFA" w:rsidRPr="00735B64">
              <w:rPr>
                <w:rFonts w:ascii="Arial" w:hAnsi="Arial" w:cs="Arial"/>
                <w:lang w:val="en-GB"/>
              </w:rPr>
              <w:t>EENG</w:t>
            </w:r>
            <w:bookmarkEnd w:id="0"/>
            <w:r w:rsidR="009B01C0">
              <w:rPr>
                <w:rFonts w:ascii="Arial" w:hAnsi="Arial" w:cs="Arial"/>
                <w:lang w:val="en-GB"/>
              </w:rPr>
              <w:t>3</w:t>
            </w:r>
          </w:p>
          <w:p w14:paraId="4699F63E" w14:textId="77777777" w:rsidR="00B059AC" w:rsidRPr="00735B64" w:rsidRDefault="00B059AC" w:rsidP="000F3AA0">
            <w:pPr>
              <w:pStyle w:val="Detailspagedegarde"/>
              <w:rPr>
                <w:rFonts w:ascii="Arial" w:hAnsi="Arial" w:cs="Arial"/>
                <w:lang w:val="en-GB"/>
              </w:rPr>
            </w:pPr>
            <w:r w:rsidRPr="00735B64">
              <w:rPr>
                <w:rFonts w:ascii="Arial" w:hAnsi="Arial" w:cs="Arial"/>
                <w:lang w:val="en-GB"/>
              </w:rPr>
              <w:t>Cursus</w:t>
            </w:r>
            <w:r w:rsidR="00A83BFA" w:rsidRPr="00735B64">
              <w:rPr>
                <w:rFonts w:ascii="Arial" w:hAnsi="Arial" w:cs="Arial"/>
                <w:lang w:val="en-GB"/>
              </w:rPr>
              <w:tab/>
            </w:r>
            <w:r w:rsidRPr="00735B64">
              <w:rPr>
                <w:rFonts w:ascii="Arial" w:hAnsi="Arial" w:cs="Arial"/>
                <w:lang w:val="en-GB"/>
              </w:rPr>
              <w:tab/>
              <w:t xml:space="preserve">: </w:t>
            </w:r>
            <w:r w:rsidR="00A83BFA" w:rsidRPr="00735B64">
              <w:rPr>
                <w:lang w:val="en-GB"/>
              </w:rPr>
              <w:t>EENG</w:t>
            </w:r>
          </w:p>
          <w:p w14:paraId="1B888630" w14:textId="68A208E7" w:rsidR="00CF7DA4" w:rsidRPr="00735B64" w:rsidRDefault="000F3AA0" w:rsidP="000F3AA0">
            <w:pPr>
              <w:pStyle w:val="Detailspagedegarde"/>
              <w:rPr>
                <w:rFonts w:ascii="Arial" w:hAnsi="Arial" w:cs="Arial"/>
                <w:lang w:val="en-GB"/>
              </w:rPr>
            </w:pPr>
            <w:r w:rsidRPr="00735B64">
              <w:rPr>
                <w:rFonts w:ascii="Arial" w:hAnsi="Arial" w:cs="Arial"/>
                <w:lang w:val="en-GB"/>
              </w:rPr>
              <w:t>Date </w:t>
            </w:r>
            <w:r w:rsidRPr="00735B64">
              <w:rPr>
                <w:rFonts w:ascii="Arial" w:hAnsi="Arial" w:cs="Arial"/>
                <w:lang w:val="en-GB"/>
              </w:rPr>
              <w:tab/>
            </w:r>
            <w:r w:rsidRPr="00735B64">
              <w:rPr>
                <w:rFonts w:ascii="Arial" w:hAnsi="Arial" w:cs="Arial"/>
                <w:lang w:val="en-GB"/>
              </w:rPr>
              <w:tab/>
              <w:t xml:space="preserve">: </w:t>
            </w:r>
            <w:bookmarkStart w:id="1" w:name="POL_Date"/>
            <w:r w:rsidRPr="00735B64">
              <w:rPr>
                <w:rFonts w:ascii="Arial" w:hAnsi="Arial" w:cs="Arial"/>
                <w:lang w:val="en-GB"/>
              </w:rPr>
              <w:fldChar w:fldCharType="begin"/>
            </w:r>
            <w:r w:rsidR="00EF75E0" w:rsidRPr="00735B64">
              <w:rPr>
                <w:rFonts w:ascii="Arial" w:hAnsi="Arial" w:cs="Arial"/>
                <w:lang w:val="en-GB"/>
              </w:rPr>
              <w:instrText xml:space="preserve"> </w:instrText>
            </w:r>
            <w:r w:rsidRPr="00735B64">
              <w:rPr>
                <w:rFonts w:ascii="Arial" w:hAnsi="Arial" w:cs="Arial"/>
                <w:lang w:val="en-GB"/>
              </w:rPr>
              <w:instrText xml:space="preserve">DATE \@ "dd/MM/yyyy" \* MERGEFORMAT </w:instrText>
            </w:r>
            <w:r w:rsidRPr="00735B64">
              <w:rPr>
                <w:rFonts w:ascii="Arial" w:hAnsi="Arial" w:cs="Arial"/>
                <w:lang w:val="en-GB"/>
              </w:rPr>
              <w:fldChar w:fldCharType="separate"/>
            </w:r>
            <w:r w:rsidR="00966BA2">
              <w:rPr>
                <w:rFonts w:ascii="Arial" w:hAnsi="Arial" w:cs="Arial"/>
                <w:noProof/>
                <w:lang w:val="en-GB"/>
              </w:rPr>
              <w:t>21/05/2023</w:t>
            </w:r>
            <w:r w:rsidRPr="00735B64">
              <w:rPr>
                <w:rFonts w:ascii="Arial" w:hAnsi="Arial" w:cs="Arial"/>
                <w:lang w:val="en-GB"/>
              </w:rPr>
              <w:fldChar w:fldCharType="end"/>
            </w:r>
            <w:bookmarkEnd w:id="1"/>
          </w:p>
        </w:tc>
        <w:tc>
          <w:tcPr>
            <w:tcW w:w="344" w:type="dxa"/>
            <w:vMerge/>
            <w:shd w:val="clear" w:color="auto" w:fill="FFFFFF" w:themeFill="background1"/>
          </w:tcPr>
          <w:p w14:paraId="5F9094DC" w14:textId="77777777" w:rsidR="00CF7DA4" w:rsidRPr="00735B64" w:rsidRDefault="00CF7DA4" w:rsidP="00B42ECD">
            <w:pPr>
              <w:rPr>
                <w:rFonts w:ascii="Arial" w:hAnsi="Arial" w:cs="Arial"/>
                <w:lang w:val="en-GB"/>
              </w:rPr>
            </w:pPr>
          </w:p>
        </w:tc>
      </w:tr>
      <w:tr w:rsidR="00CF7DA4" w:rsidRPr="00735B64" w14:paraId="218C5AF3" w14:textId="77777777" w:rsidTr="00041416">
        <w:trPr>
          <w:trHeight w:val="1068"/>
        </w:trPr>
        <w:tc>
          <w:tcPr>
            <w:tcW w:w="400" w:type="dxa"/>
            <w:vMerge/>
            <w:shd w:val="clear" w:color="auto" w:fill="FFFFFF" w:themeFill="background1"/>
          </w:tcPr>
          <w:p w14:paraId="7C8B69C1" w14:textId="77777777" w:rsidR="00CF7DA4" w:rsidRPr="00735B64" w:rsidRDefault="00CF7DA4" w:rsidP="00B42ECD">
            <w:pPr>
              <w:rPr>
                <w:rFonts w:ascii="Arial" w:hAnsi="Arial" w:cs="Arial"/>
                <w:lang w:val="en-GB"/>
              </w:rPr>
            </w:pPr>
          </w:p>
        </w:tc>
        <w:tc>
          <w:tcPr>
            <w:tcW w:w="8346" w:type="dxa"/>
            <w:gridSpan w:val="2"/>
            <w:shd w:val="clear" w:color="auto" w:fill="FFFFFF" w:themeFill="background1"/>
          </w:tcPr>
          <w:p w14:paraId="0B650F72" w14:textId="77777777" w:rsidR="00CF7DA4" w:rsidRPr="00735B64" w:rsidRDefault="00CF7DA4" w:rsidP="00B42ECD">
            <w:pPr>
              <w:rPr>
                <w:rFonts w:ascii="Arial" w:hAnsi="Arial" w:cs="Arial"/>
                <w:lang w:val="en-GB"/>
              </w:rPr>
            </w:pPr>
          </w:p>
        </w:tc>
        <w:tc>
          <w:tcPr>
            <w:tcW w:w="344" w:type="dxa"/>
            <w:vMerge/>
            <w:shd w:val="clear" w:color="auto" w:fill="FFFFFF" w:themeFill="background1"/>
          </w:tcPr>
          <w:p w14:paraId="3F0E457B" w14:textId="77777777" w:rsidR="00CF7DA4" w:rsidRPr="00735B64" w:rsidRDefault="00CF7DA4" w:rsidP="00B42ECD">
            <w:pPr>
              <w:rPr>
                <w:rFonts w:ascii="Arial" w:hAnsi="Arial" w:cs="Arial"/>
                <w:lang w:val="en-GB"/>
              </w:rPr>
            </w:pPr>
          </w:p>
        </w:tc>
      </w:tr>
    </w:tbl>
    <w:p w14:paraId="2089D8E6" w14:textId="77777777" w:rsidR="00B0649E" w:rsidRPr="00735B64" w:rsidRDefault="00133111" w:rsidP="00133111">
      <w:pPr>
        <w:rPr>
          <w:rFonts w:ascii="Arial" w:hAnsi="Arial" w:cs="Arial"/>
          <w:lang w:val="en-GB"/>
        </w:rPr>
      </w:pPr>
      <w:r w:rsidRPr="00735B64">
        <w:rPr>
          <w:rFonts w:ascii="Arial" w:hAnsi="Arial" w:cs="Arial"/>
          <w:lang w:val="en-GB"/>
        </w:rPr>
        <w:br w:type="page"/>
      </w:r>
    </w:p>
    <w:p w14:paraId="6352A101" w14:textId="77777777" w:rsidR="00EA5997" w:rsidRPr="00735B64" w:rsidRDefault="00112916" w:rsidP="00F81D32">
      <w:pPr>
        <w:pStyle w:val="Heading1"/>
        <w:rPr>
          <w:lang w:val="en-GB"/>
        </w:rPr>
      </w:pPr>
      <w:bookmarkStart w:id="2" w:name="_Toc97893253"/>
      <w:bookmarkStart w:id="3" w:name="_Toc135599061"/>
      <w:r w:rsidRPr="00735B64">
        <w:rPr>
          <w:lang w:val="en-GB"/>
        </w:rPr>
        <w:lastRenderedPageBreak/>
        <w:t>Table of Content</w:t>
      </w:r>
      <w:r w:rsidR="00197DC9" w:rsidRPr="00735B64">
        <w:rPr>
          <w:lang w:val="en-GB"/>
        </w:rPr>
        <w:t>s</w:t>
      </w:r>
      <w:bookmarkEnd w:id="2"/>
      <w:bookmarkEnd w:id="3"/>
    </w:p>
    <w:p w14:paraId="73F79F11" w14:textId="476F7837" w:rsidR="007404E7" w:rsidRDefault="00197DC9">
      <w:pPr>
        <w:pStyle w:val="TOC1"/>
        <w:tabs>
          <w:tab w:val="left" w:pos="601"/>
          <w:tab w:val="right" w:leader="dot" w:pos="9060"/>
        </w:tabs>
        <w:rPr>
          <w:rFonts w:asciiTheme="minorHAnsi" w:eastAsiaTheme="minorEastAsia" w:hAnsiTheme="minorHAnsi"/>
          <w:b w:val="0"/>
          <w:noProof/>
          <w:color w:val="auto"/>
          <w:kern w:val="2"/>
          <w:sz w:val="22"/>
          <w:szCs w:val="36"/>
          <w:lang w:eastAsia="ja-JP" w:bidi="km-KH"/>
          <w14:ligatures w14:val="standardContextual"/>
        </w:rPr>
      </w:pPr>
      <w:r w:rsidRPr="00735B64">
        <w:rPr>
          <w:rFonts w:ascii="Arial" w:hAnsi="Arial" w:cs="Arial"/>
          <w:lang w:val="en-GB"/>
        </w:rPr>
        <w:fldChar w:fldCharType="begin"/>
      </w:r>
      <w:r w:rsidRPr="00735B64">
        <w:rPr>
          <w:rFonts w:ascii="Arial" w:hAnsi="Arial" w:cs="Arial"/>
          <w:lang w:val="en-GB"/>
        </w:rPr>
        <w:instrText xml:space="preserve"> TOC \o "1-3" \h \z \u </w:instrText>
      </w:r>
      <w:r w:rsidRPr="00735B64">
        <w:rPr>
          <w:rFonts w:ascii="Arial" w:hAnsi="Arial" w:cs="Arial"/>
          <w:lang w:val="en-GB"/>
        </w:rPr>
        <w:fldChar w:fldCharType="separate"/>
      </w:r>
      <w:hyperlink w:anchor="_Toc135599061" w:history="1">
        <w:r w:rsidR="007404E7" w:rsidRPr="00E043BC">
          <w:rPr>
            <w:rStyle w:val="Hyperlink"/>
            <w:noProof/>
            <w:lang w:val="en-GB"/>
          </w:rPr>
          <w:t>A.</w:t>
        </w:r>
        <w:r w:rsidR="007404E7">
          <w:rPr>
            <w:rFonts w:asciiTheme="minorHAnsi" w:eastAsiaTheme="minorEastAsia" w:hAnsiTheme="minorHAnsi"/>
            <w:b w:val="0"/>
            <w:noProof/>
            <w:color w:val="auto"/>
            <w:kern w:val="2"/>
            <w:sz w:val="22"/>
            <w:szCs w:val="36"/>
            <w:lang w:eastAsia="ja-JP" w:bidi="km-KH"/>
            <w14:ligatures w14:val="standardContextual"/>
          </w:rPr>
          <w:tab/>
        </w:r>
        <w:r w:rsidR="007404E7" w:rsidRPr="00E043BC">
          <w:rPr>
            <w:rStyle w:val="Hyperlink"/>
            <w:noProof/>
            <w:lang w:val="en-GB"/>
          </w:rPr>
          <w:t>Table of Contents</w:t>
        </w:r>
        <w:r w:rsidR="007404E7">
          <w:rPr>
            <w:noProof/>
            <w:webHidden/>
          </w:rPr>
          <w:tab/>
        </w:r>
        <w:r w:rsidR="007404E7">
          <w:rPr>
            <w:noProof/>
            <w:webHidden/>
          </w:rPr>
          <w:fldChar w:fldCharType="begin"/>
        </w:r>
        <w:r w:rsidR="007404E7">
          <w:rPr>
            <w:noProof/>
            <w:webHidden/>
          </w:rPr>
          <w:instrText xml:space="preserve"> PAGEREF _Toc135599061 \h </w:instrText>
        </w:r>
        <w:r w:rsidR="007404E7">
          <w:rPr>
            <w:noProof/>
            <w:webHidden/>
          </w:rPr>
        </w:r>
        <w:r w:rsidR="007404E7">
          <w:rPr>
            <w:noProof/>
            <w:webHidden/>
          </w:rPr>
          <w:fldChar w:fldCharType="separate"/>
        </w:r>
        <w:r w:rsidR="00966BA2">
          <w:rPr>
            <w:noProof/>
            <w:webHidden/>
          </w:rPr>
          <w:t>2</w:t>
        </w:r>
        <w:r w:rsidR="007404E7">
          <w:rPr>
            <w:noProof/>
            <w:webHidden/>
          </w:rPr>
          <w:fldChar w:fldCharType="end"/>
        </w:r>
      </w:hyperlink>
    </w:p>
    <w:p w14:paraId="7D9E4B1B" w14:textId="7CBBE433" w:rsidR="007404E7" w:rsidRDefault="007404E7">
      <w:pPr>
        <w:pStyle w:val="TOC1"/>
        <w:tabs>
          <w:tab w:val="left" w:pos="403"/>
          <w:tab w:val="right" w:leader="dot" w:pos="9060"/>
        </w:tabs>
        <w:rPr>
          <w:rFonts w:asciiTheme="minorHAnsi" w:eastAsiaTheme="minorEastAsia" w:hAnsiTheme="minorHAnsi"/>
          <w:b w:val="0"/>
          <w:noProof/>
          <w:color w:val="auto"/>
          <w:kern w:val="2"/>
          <w:sz w:val="22"/>
          <w:szCs w:val="36"/>
          <w:lang w:eastAsia="ja-JP" w:bidi="km-KH"/>
          <w14:ligatures w14:val="standardContextual"/>
        </w:rPr>
      </w:pPr>
      <w:hyperlink w:anchor="_Toc135599062" w:history="1">
        <w:r w:rsidRPr="00E043BC">
          <w:rPr>
            <w:rStyle w:val="Hyperlink"/>
            <w:noProof/>
            <w:lang w:val="en-GB"/>
          </w:rPr>
          <w:t>B.</w:t>
        </w:r>
        <w:r>
          <w:rPr>
            <w:rFonts w:asciiTheme="minorHAnsi" w:eastAsiaTheme="minorEastAsia" w:hAnsiTheme="minorHAnsi"/>
            <w:b w:val="0"/>
            <w:noProof/>
            <w:color w:val="auto"/>
            <w:kern w:val="2"/>
            <w:sz w:val="22"/>
            <w:szCs w:val="36"/>
            <w:lang w:eastAsia="ja-JP" w:bidi="km-KH"/>
            <w14:ligatures w14:val="standardContextual"/>
          </w:rPr>
          <w:tab/>
        </w:r>
        <w:r w:rsidRPr="00E043BC">
          <w:rPr>
            <w:rStyle w:val="Hyperlink"/>
            <w:noProof/>
            <w:lang w:val="en-GB"/>
          </w:rPr>
          <w:t>Table of Figures</w:t>
        </w:r>
        <w:r>
          <w:rPr>
            <w:noProof/>
            <w:webHidden/>
          </w:rPr>
          <w:tab/>
        </w:r>
        <w:r>
          <w:rPr>
            <w:noProof/>
            <w:webHidden/>
          </w:rPr>
          <w:fldChar w:fldCharType="begin"/>
        </w:r>
        <w:r>
          <w:rPr>
            <w:noProof/>
            <w:webHidden/>
          </w:rPr>
          <w:instrText xml:space="preserve"> PAGEREF _Toc135599062 \h </w:instrText>
        </w:r>
        <w:r>
          <w:rPr>
            <w:noProof/>
            <w:webHidden/>
          </w:rPr>
        </w:r>
        <w:r>
          <w:rPr>
            <w:noProof/>
            <w:webHidden/>
          </w:rPr>
          <w:fldChar w:fldCharType="separate"/>
        </w:r>
        <w:r w:rsidR="00966BA2">
          <w:rPr>
            <w:noProof/>
            <w:webHidden/>
          </w:rPr>
          <w:t>3</w:t>
        </w:r>
        <w:r>
          <w:rPr>
            <w:noProof/>
            <w:webHidden/>
          </w:rPr>
          <w:fldChar w:fldCharType="end"/>
        </w:r>
      </w:hyperlink>
    </w:p>
    <w:p w14:paraId="3CB4356F" w14:textId="44E02F6C" w:rsidR="007404E7" w:rsidRDefault="007404E7">
      <w:pPr>
        <w:pStyle w:val="TOC1"/>
        <w:tabs>
          <w:tab w:val="left" w:pos="403"/>
          <w:tab w:val="right" w:leader="dot" w:pos="9060"/>
        </w:tabs>
        <w:rPr>
          <w:rFonts w:asciiTheme="minorHAnsi" w:eastAsiaTheme="minorEastAsia" w:hAnsiTheme="minorHAnsi"/>
          <w:b w:val="0"/>
          <w:noProof/>
          <w:color w:val="auto"/>
          <w:kern w:val="2"/>
          <w:sz w:val="22"/>
          <w:szCs w:val="36"/>
          <w:lang w:eastAsia="ja-JP" w:bidi="km-KH"/>
          <w14:ligatures w14:val="standardContextual"/>
        </w:rPr>
      </w:pPr>
      <w:hyperlink w:anchor="_Toc135599063" w:history="1">
        <w:r w:rsidRPr="00E043BC">
          <w:rPr>
            <w:rStyle w:val="Hyperlink"/>
            <w:noProof/>
            <w:lang w:val="en-GB"/>
          </w:rPr>
          <w:t>C.</w:t>
        </w:r>
        <w:r>
          <w:rPr>
            <w:rFonts w:asciiTheme="minorHAnsi" w:eastAsiaTheme="minorEastAsia" w:hAnsiTheme="minorHAnsi"/>
            <w:b w:val="0"/>
            <w:noProof/>
            <w:color w:val="auto"/>
            <w:kern w:val="2"/>
            <w:sz w:val="22"/>
            <w:szCs w:val="36"/>
            <w:lang w:eastAsia="ja-JP" w:bidi="km-KH"/>
            <w14:ligatures w14:val="standardContextual"/>
          </w:rPr>
          <w:tab/>
        </w:r>
        <w:r w:rsidRPr="00E043BC">
          <w:rPr>
            <w:rStyle w:val="Hyperlink"/>
            <w:noProof/>
            <w:lang w:val="en-GB"/>
          </w:rPr>
          <w:t>Introduction</w:t>
        </w:r>
        <w:r>
          <w:rPr>
            <w:noProof/>
            <w:webHidden/>
          </w:rPr>
          <w:tab/>
        </w:r>
        <w:r>
          <w:rPr>
            <w:noProof/>
            <w:webHidden/>
          </w:rPr>
          <w:fldChar w:fldCharType="begin"/>
        </w:r>
        <w:r>
          <w:rPr>
            <w:noProof/>
            <w:webHidden/>
          </w:rPr>
          <w:instrText xml:space="preserve"> PAGEREF _Toc135599063 \h </w:instrText>
        </w:r>
        <w:r>
          <w:rPr>
            <w:noProof/>
            <w:webHidden/>
          </w:rPr>
        </w:r>
        <w:r>
          <w:rPr>
            <w:noProof/>
            <w:webHidden/>
          </w:rPr>
          <w:fldChar w:fldCharType="separate"/>
        </w:r>
        <w:r w:rsidR="00966BA2">
          <w:rPr>
            <w:noProof/>
            <w:webHidden/>
          </w:rPr>
          <w:t>4</w:t>
        </w:r>
        <w:r>
          <w:rPr>
            <w:noProof/>
            <w:webHidden/>
          </w:rPr>
          <w:fldChar w:fldCharType="end"/>
        </w:r>
      </w:hyperlink>
    </w:p>
    <w:p w14:paraId="6872A915" w14:textId="6B67B98C" w:rsidR="007404E7" w:rsidRDefault="007404E7">
      <w:pPr>
        <w:pStyle w:val="TOC1"/>
        <w:tabs>
          <w:tab w:val="left" w:pos="601"/>
          <w:tab w:val="right" w:leader="dot" w:pos="9060"/>
        </w:tabs>
        <w:rPr>
          <w:rFonts w:asciiTheme="minorHAnsi" w:eastAsiaTheme="minorEastAsia" w:hAnsiTheme="minorHAnsi"/>
          <w:b w:val="0"/>
          <w:noProof/>
          <w:color w:val="auto"/>
          <w:kern w:val="2"/>
          <w:sz w:val="22"/>
          <w:szCs w:val="36"/>
          <w:lang w:eastAsia="ja-JP" w:bidi="km-KH"/>
          <w14:ligatures w14:val="standardContextual"/>
        </w:rPr>
      </w:pPr>
      <w:hyperlink w:anchor="_Toc135599064" w:history="1">
        <w:r w:rsidRPr="00E043BC">
          <w:rPr>
            <w:rStyle w:val="Hyperlink"/>
            <w:noProof/>
            <w:lang w:val="en-GB"/>
          </w:rPr>
          <w:t>D.</w:t>
        </w:r>
        <w:r>
          <w:rPr>
            <w:rFonts w:asciiTheme="minorHAnsi" w:eastAsiaTheme="minorEastAsia" w:hAnsiTheme="minorHAnsi"/>
            <w:b w:val="0"/>
            <w:noProof/>
            <w:color w:val="auto"/>
            <w:kern w:val="2"/>
            <w:sz w:val="22"/>
            <w:szCs w:val="36"/>
            <w:lang w:eastAsia="ja-JP" w:bidi="km-KH"/>
            <w14:ligatures w14:val="standardContextual"/>
          </w:rPr>
          <w:tab/>
        </w:r>
        <w:r w:rsidRPr="00E043BC">
          <w:rPr>
            <w:rStyle w:val="Hyperlink"/>
            <w:noProof/>
            <w:lang w:val="en-GB"/>
          </w:rPr>
          <w:t>Methods</w:t>
        </w:r>
        <w:r>
          <w:rPr>
            <w:noProof/>
            <w:webHidden/>
          </w:rPr>
          <w:tab/>
        </w:r>
        <w:r>
          <w:rPr>
            <w:noProof/>
            <w:webHidden/>
          </w:rPr>
          <w:fldChar w:fldCharType="begin"/>
        </w:r>
        <w:r>
          <w:rPr>
            <w:noProof/>
            <w:webHidden/>
          </w:rPr>
          <w:instrText xml:space="preserve"> PAGEREF _Toc135599064 \h </w:instrText>
        </w:r>
        <w:r>
          <w:rPr>
            <w:noProof/>
            <w:webHidden/>
          </w:rPr>
        </w:r>
        <w:r>
          <w:rPr>
            <w:noProof/>
            <w:webHidden/>
          </w:rPr>
          <w:fldChar w:fldCharType="separate"/>
        </w:r>
        <w:r w:rsidR="00966BA2">
          <w:rPr>
            <w:noProof/>
            <w:webHidden/>
          </w:rPr>
          <w:t>5</w:t>
        </w:r>
        <w:r>
          <w:rPr>
            <w:noProof/>
            <w:webHidden/>
          </w:rPr>
          <w:fldChar w:fldCharType="end"/>
        </w:r>
      </w:hyperlink>
    </w:p>
    <w:p w14:paraId="11CD6898" w14:textId="6D926B74" w:rsidR="007404E7" w:rsidRDefault="007404E7">
      <w:pPr>
        <w:pStyle w:val="TOC2"/>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65" w:history="1">
        <w:r w:rsidRPr="00E043BC">
          <w:rPr>
            <w:rStyle w:val="Hyperlink"/>
            <w:noProof/>
            <w:lang w:val="en-GB"/>
          </w:rPr>
          <w:t>1. System overview</w:t>
        </w:r>
        <w:r>
          <w:rPr>
            <w:noProof/>
            <w:webHidden/>
          </w:rPr>
          <w:tab/>
        </w:r>
        <w:r>
          <w:rPr>
            <w:noProof/>
            <w:webHidden/>
          </w:rPr>
          <w:fldChar w:fldCharType="begin"/>
        </w:r>
        <w:r>
          <w:rPr>
            <w:noProof/>
            <w:webHidden/>
          </w:rPr>
          <w:instrText xml:space="preserve"> PAGEREF _Toc135599065 \h </w:instrText>
        </w:r>
        <w:r>
          <w:rPr>
            <w:noProof/>
            <w:webHidden/>
          </w:rPr>
        </w:r>
        <w:r>
          <w:rPr>
            <w:noProof/>
            <w:webHidden/>
          </w:rPr>
          <w:fldChar w:fldCharType="separate"/>
        </w:r>
        <w:r w:rsidR="00966BA2">
          <w:rPr>
            <w:noProof/>
            <w:webHidden/>
          </w:rPr>
          <w:t>5</w:t>
        </w:r>
        <w:r>
          <w:rPr>
            <w:noProof/>
            <w:webHidden/>
          </w:rPr>
          <w:fldChar w:fldCharType="end"/>
        </w:r>
      </w:hyperlink>
    </w:p>
    <w:p w14:paraId="10323A28" w14:textId="6E42B7AD" w:rsidR="007404E7" w:rsidRDefault="007404E7">
      <w:pPr>
        <w:pStyle w:val="TOC3"/>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66" w:history="1">
        <w:r w:rsidRPr="00E043BC">
          <w:rPr>
            <w:rStyle w:val="Hyperlink"/>
            <w:noProof/>
            <w:lang w:val="en-GB"/>
          </w:rPr>
          <w:t>1.1. Electrical diagram</w:t>
        </w:r>
        <w:r>
          <w:rPr>
            <w:noProof/>
            <w:webHidden/>
          </w:rPr>
          <w:tab/>
        </w:r>
        <w:r>
          <w:rPr>
            <w:noProof/>
            <w:webHidden/>
          </w:rPr>
          <w:fldChar w:fldCharType="begin"/>
        </w:r>
        <w:r>
          <w:rPr>
            <w:noProof/>
            <w:webHidden/>
          </w:rPr>
          <w:instrText xml:space="preserve"> PAGEREF _Toc135599066 \h </w:instrText>
        </w:r>
        <w:r>
          <w:rPr>
            <w:noProof/>
            <w:webHidden/>
          </w:rPr>
        </w:r>
        <w:r>
          <w:rPr>
            <w:noProof/>
            <w:webHidden/>
          </w:rPr>
          <w:fldChar w:fldCharType="separate"/>
        </w:r>
        <w:r w:rsidR="00966BA2">
          <w:rPr>
            <w:noProof/>
            <w:webHidden/>
          </w:rPr>
          <w:t>5</w:t>
        </w:r>
        <w:r>
          <w:rPr>
            <w:noProof/>
            <w:webHidden/>
          </w:rPr>
          <w:fldChar w:fldCharType="end"/>
        </w:r>
      </w:hyperlink>
    </w:p>
    <w:p w14:paraId="71EDC714" w14:textId="18AA5168" w:rsidR="007404E7" w:rsidRDefault="007404E7">
      <w:pPr>
        <w:pStyle w:val="TOC2"/>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67" w:history="1">
        <w:r w:rsidRPr="00E043BC">
          <w:rPr>
            <w:rStyle w:val="Hyperlink"/>
            <w:noProof/>
            <w:lang w:val="en-GB"/>
          </w:rPr>
          <w:t>2. Data acquisition chain</w:t>
        </w:r>
        <w:r>
          <w:rPr>
            <w:noProof/>
            <w:webHidden/>
          </w:rPr>
          <w:tab/>
        </w:r>
        <w:r>
          <w:rPr>
            <w:noProof/>
            <w:webHidden/>
          </w:rPr>
          <w:fldChar w:fldCharType="begin"/>
        </w:r>
        <w:r>
          <w:rPr>
            <w:noProof/>
            <w:webHidden/>
          </w:rPr>
          <w:instrText xml:space="preserve"> PAGEREF _Toc135599067 \h </w:instrText>
        </w:r>
        <w:r>
          <w:rPr>
            <w:noProof/>
            <w:webHidden/>
          </w:rPr>
        </w:r>
        <w:r>
          <w:rPr>
            <w:noProof/>
            <w:webHidden/>
          </w:rPr>
          <w:fldChar w:fldCharType="separate"/>
        </w:r>
        <w:r w:rsidR="00966BA2">
          <w:rPr>
            <w:noProof/>
            <w:webHidden/>
          </w:rPr>
          <w:t>6</w:t>
        </w:r>
        <w:r>
          <w:rPr>
            <w:noProof/>
            <w:webHidden/>
          </w:rPr>
          <w:fldChar w:fldCharType="end"/>
        </w:r>
      </w:hyperlink>
    </w:p>
    <w:p w14:paraId="49FB2D19" w14:textId="3188F5D9" w:rsidR="007404E7" w:rsidRDefault="007404E7">
      <w:pPr>
        <w:pStyle w:val="TOC3"/>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68" w:history="1">
        <w:r w:rsidRPr="00E043BC">
          <w:rPr>
            <w:rStyle w:val="Hyperlink"/>
            <w:noProof/>
            <w:lang w:val="en-GB"/>
          </w:rPr>
          <w:t>2.1. Material / equipment / software</w:t>
        </w:r>
        <w:r>
          <w:rPr>
            <w:noProof/>
            <w:webHidden/>
          </w:rPr>
          <w:tab/>
        </w:r>
        <w:r>
          <w:rPr>
            <w:noProof/>
            <w:webHidden/>
          </w:rPr>
          <w:fldChar w:fldCharType="begin"/>
        </w:r>
        <w:r>
          <w:rPr>
            <w:noProof/>
            <w:webHidden/>
          </w:rPr>
          <w:instrText xml:space="preserve"> PAGEREF _Toc135599068 \h </w:instrText>
        </w:r>
        <w:r>
          <w:rPr>
            <w:noProof/>
            <w:webHidden/>
          </w:rPr>
        </w:r>
        <w:r>
          <w:rPr>
            <w:noProof/>
            <w:webHidden/>
          </w:rPr>
          <w:fldChar w:fldCharType="separate"/>
        </w:r>
        <w:r w:rsidR="00966BA2">
          <w:rPr>
            <w:noProof/>
            <w:webHidden/>
          </w:rPr>
          <w:t>6</w:t>
        </w:r>
        <w:r>
          <w:rPr>
            <w:noProof/>
            <w:webHidden/>
          </w:rPr>
          <w:fldChar w:fldCharType="end"/>
        </w:r>
      </w:hyperlink>
    </w:p>
    <w:p w14:paraId="43FDE209" w14:textId="01EE0772" w:rsidR="007404E7" w:rsidRDefault="007404E7">
      <w:pPr>
        <w:pStyle w:val="TOC3"/>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69" w:history="1">
        <w:r w:rsidRPr="00E043BC">
          <w:rPr>
            <w:rStyle w:val="Hyperlink"/>
            <w:noProof/>
            <w:lang w:val="en-GB"/>
          </w:rPr>
          <w:t>2.2. Transducer</w:t>
        </w:r>
        <w:r>
          <w:rPr>
            <w:noProof/>
            <w:webHidden/>
          </w:rPr>
          <w:tab/>
        </w:r>
        <w:r>
          <w:rPr>
            <w:noProof/>
            <w:webHidden/>
          </w:rPr>
          <w:fldChar w:fldCharType="begin"/>
        </w:r>
        <w:r>
          <w:rPr>
            <w:noProof/>
            <w:webHidden/>
          </w:rPr>
          <w:instrText xml:space="preserve"> PAGEREF _Toc135599069 \h </w:instrText>
        </w:r>
        <w:r>
          <w:rPr>
            <w:noProof/>
            <w:webHidden/>
          </w:rPr>
        </w:r>
        <w:r>
          <w:rPr>
            <w:noProof/>
            <w:webHidden/>
          </w:rPr>
          <w:fldChar w:fldCharType="separate"/>
        </w:r>
        <w:r w:rsidR="00966BA2">
          <w:rPr>
            <w:noProof/>
            <w:webHidden/>
          </w:rPr>
          <w:t>7</w:t>
        </w:r>
        <w:r>
          <w:rPr>
            <w:noProof/>
            <w:webHidden/>
          </w:rPr>
          <w:fldChar w:fldCharType="end"/>
        </w:r>
      </w:hyperlink>
    </w:p>
    <w:p w14:paraId="7DD557D2" w14:textId="59DE9692" w:rsidR="007404E7" w:rsidRDefault="007404E7">
      <w:pPr>
        <w:pStyle w:val="TOC3"/>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70" w:history="1">
        <w:r w:rsidRPr="00E043BC">
          <w:rPr>
            <w:rStyle w:val="Hyperlink"/>
            <w:noProof/>
            <w:lang w:val="en-GB"/>
          </w:rPr>
          <w:t>2.3. Signal conditioning</w:t>
        </w:r>
        <w:r>
          <w:rPr>
            <w:noProof/>
            <w:webHidden/>
          </w:rPr>
          <w:tab/>
        </w:r>
        <w:r>
          <w:rPr>
            <w:noProof/>
            <w:webHidden/>
          </w:rPr>
          <w:fldChar w:fldCharType="begin"/>
        </w:r>
        <w:r>
          <w:rPr>
            <w:noProof/>
            <w:webHidden/>
          </w:rPr>
          <w:instrText xml:space="preserve"> PAGEREF _Toc135599070 \h </w:instrText>
        </w:r>
        <w:r>
          <w:rPr>
            <w:noProof/>
            <w:webHidden/>
          </w:rPr>
        </w:r>
        <w:r>
          <w:rPr>
            <w:noProof/>
            <w:webHidden/>
          </w:rPr>
          <w:fldChar w:fldCharType="separate"/>
        </w:r>
        <w:r w:rsidR="00966BA2">
          <w:rPr>
            <w:noProof/>
            <w:webHidden/>
          </w:rPr>
          <w:t>8</w:t>
        </w:r>
        <w:r>
          <w:rPr>
            <w:noProof/>
            <w:webHidden/>
          </w:rPr>
          <w:fldChar w:fldCharType="end"/>
        </w:r>
      </w:hyperlink>
    </w:p>
    <w:p w14:paraId="7C970A59" w14:textId="6C06CBA0" w:rsidR="007404E7" w:rsidRDefault="007404E7">
      <w:pPr>
        <w:pStyle w:val="TOC3"/>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71" w:history="1">
        <w:r w:rsidRPr="00E043BC">
          <w:rPr>
            <w:rStyle w:val="Hyperlink"/>
            <w:noProof/>
            <w:lang w:val="en-GB"/>
          </w:rPr>
          <w:t>2.4. ADC</w:t>
        </w:r>
        <w:r>
          <w:rPr>
            <w:noProof/>
            <w:webHidden/>
          </w:rPr>
          <w:tab/>
        </w:r>
        <w:r>
          <w:rPr>
            <w:noProof/>
            <w:webHidden/>
          </w:rPr>
          <w:fldChar w:fldCharType="begin"/>
        </w:r>
        <w:r>
          <w:rPr>
            <w:noProof/>
            <w:webHidden/>
          </w:rPr>
          <w:instrText xml:space="preserve"> PAGEREF _Toc135599071 \h </w:instrText>
        </w:r>
        <w:r>
          <w:rPr>
            <w:noProof/>
            <w:webHidden/>
          </w:rPr>
        </w:r>
        <w:r>
          <w:rPr>
            <w:noProof/>
            <w:webHidden/>
          </w:rPr>
          <w:fldChar w:fldCharType="separate"/>
        </w:r>
        <w:r w:rsidR="00966BA2">
          <w:rPr>
            <w:noProof/>
            <w:webHidden/>
          </w:rPr>
          <w:t>9</w:t>
        </w:r>
        <w:r>
          <w:rPr>
            <w:noProof/>
            <w:webHidden/>
          </w:rPr>
          <w:fldChar w:fldCharType="end"/>
        </w:r>
      </w:hyperlink>
    </w:p>
    <w:p w14:paraId="4974EA4C" w14:textId="3BD36020" w:rsidR="007404E7" w:rsidRDefault="007404E7">
      <w:pPr>
        <w:pStyle w:val="TOC2"/>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72" w:history="1">
        <w:r w:rsidRPr="00E043BC">
          <w:rPr>
            <w:rStyle w:val="Hyperlink"/>
            <w:noProof/>
            <w:lang w:val="en-GB"/>
          </w:rPr>
          <w:t>3. Actuator / Display</w:t>
        </w:r>
        <w:r>
          <w:rPr>
            <w:noProof/>
            <w:webHidden/>
          </w:rPr>
          <w:tab/>
        </w:r>
        <w:r>
          <w:rPr>
            <w:noProof/>
            <w:webHidden/>
          </w:rPr>
          <w:fldChar w:fldCharType="begin"/>
        </w:r>
        <w:r>
          <w:rPr>
            <w:noProof/>
            <w:webHidden/>
          </w:rPr>
          <w:instrText xml:space="preserve"> PAGEREF _Toc135599072 \h </w:instrText>
        </w:r>
        <w:r>
          <w:rPr>
            <w:noProof/>
            <w:webHidden/>
          </w:rPr>
        </w:r>
        <w:r>
          <w:rPr>
            <w:noProof/>
            <w:webHidden/>
          </w:rPr>
          <w:fldChar w:fldCharType="separate"/>
        </w:r>
        <w:r w:rsidR="00966BA2">
          <w:rPr>
            <w:noProof/>
            <w:webHidden/>
          </w:rPr>
          <w:t>9</w:t>
        </w:r>
        <w:r>
          <w:rPr>
            <w:noProof/>
            <w:webHidden/>
          </w:rPr>
          <w:fldChar w:fldCharType="end"/>
        </w:r>
      </w:hyperlink>
    </w:p>
    <w:p w14:paraId="254D4A17" w14:textId="3749077B" w:rsidR="007404E7" w:rsidRDefault="007404E7">
      <w:pPr>
        <w:pStyle w:val="TOC3"/>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73" w:history="1">
        <w:r w:rsidRPr="00E043BC">
          <w:rPr>
            <w:rStyle w:val="Hyperlink"/>
            <w:noProof/>
            <w:lang w:val="en-GB"/>
          </w:rPr>
          <w:t>3.1. Material / equipment / software</w:t>
        </w:r>
        <w:r>
          <w:rPr>
            <w:noProof/>
            <w:webHidden/>
          </w:rPr>
          <w:tab/>
        </w:r>
        <w:r>
          <w:rPr>
            <w:noProof/>
            <w:webHidden/>
          </w:rPr>
          <w:fldChar w:fldCharType="begin"/>
        </w:r>
        <w:r>
          <w:rPr>
            <w:noProof/>
            <w:webHidden/>
          </w:rPr>
          <w:instrText xml:space="preserve"> PAGEREF _Toc135599073 \h </w:instrText>
        </w:r>
        <w:r>
          <w:rPr>
            <w:noProof/>
            <w:webHidden/>
          </w:rPr>
        </w:r>
        <w:r>
          <w:rPr>
            <w:noProof/>
            <w:webHidden/>
          </w:rPr>
          <w:fldChar w:fldCharType="separate"/>
        </w:r>
        <w:r w:rsidR="00966BA2">
          <w:rPr>
            <w:noProof/>
            <w:webHidden/>
          </w:rPr>
          <w:t>9</w:t>
        </w:r>
        <w:r>
          <w:rPr>
            <w:noProof/>
            <w:webHidden/>
          </w:rPr>
          <w:fldChar w:fldCharType="end"/>
        </w:r>
      </w:hyperlink>
    </w:p>
    <w:p w14:paraId="21201E16" w14:textId="21EC98AE" w:rsidR="007404E7" w:rsidRDefault="007404E7">
      <w:pPr>
        <w:pStyle w:val="TOC3"/>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74" w:history="1">
        <w:r w:rsidRPr="00E043BC">
          <w:rPr>
            <w:rStyle w:val="Hyperlink"/>
            <w:noProof/>
            <w:lang w:val="en-GB"/>
          </w:rPr>
          <w:t>3.2. Control</w:t>
        </w:r>
        <w:r>
          <w:rPr>
            <w:noProof/>
            <w:webHidden/>
          </w:rPr>
          <w:tab/>
        </w:r>
        <w:r>
          <w:rPr>
            <w:noProof/>
            <w:webHidden/>
          </w:rPr>
          <w:fldChar w:fldCharType="begin"/>
        </w:r>
        <w:r>
          <w:rPr>
            <w:noProof/>
            <w:webHidden/>
          </w:rPr>
          <w:instrText xml:space="preserve"> PAGEREF _Toc135599074 \h </w:instrText>
        </w:r>
        <w:r>
          <w:rPr>
            <w:noProof/>
            <w:webHidden/>
          </w:rPr>
        </w:r>
        <w:r>
          <w:rPr>
            <w:noProof/>
            <w:webHidden/>
          </w:rPr>
          <w:fldChar w:fldCharType="separate"/>
        </w:r>
        <w:r w:rsidR="00966BA2">
          <w:rPr>
            <w:noProof/>
            <w:webHidden/>
          </w:rPr>
          <w:t>9</w:t>
        </w:r>
        <w:r>
          <w:rPr>
            <w:noProof/>
            <w:webHidden/>
          </w:rPr>
          <w:fldChar w:fldCharType="end"/>
        </w:r>
      </w:hyperlink>
    </w:p>
    <w:p w14:paraId="682F01A4" w14:textId="7077194A" w:rsidR="007404E7" w:rsidRDefault="007404E7">
      <w:pPr>
        <w:pStyle w:val="TOC1"/>
        <w:tabs>
          <w:tab w:val="left" w:pos="403"/>
          <w:tab w:val="right" w:leader="dot" w:pos="9060"/>
        </w:tabs>
        <w:rPr>
          <w:rFonts w:asciiTheme="minorHAnsi" w:eastAsiaTheme="minorEastAsia" w:hAnsiTheme="minorHAnsi"/>
          <w:b w:val="0"/>
          <w:noProof/>
          <w:color w:val="auto"/>
          <w:kern w:val="2"/>
          <w:sz w:val="22"/>
          <w:szCs w:val="36"/>
          <w:lang w:eastAsia="ja-JP" w:bidi="km-KH"/>
          <w14:ligatures w14:val="standardContextual"/>
        </w:rPr>
      </w:pPr>
      <w:hyperlink w:anchor="_Toc135599075" w:history="1">
        <w:r w:rsidRPr="00E043BC">
          <w:rPr>
            <w:rStyle w:val="Hyperlink"/>
            <w:noProof/>
            <w:lang w:val="en-GB"/>
          </w:rPr>
          <w:t>E.</w:t>
        </w:r>
        <w:r>
          <w:rPr>
            <w:rFonts w:asciiTheme="minorHAnsi" w:eastAsiaTheme="minorEastAsia" w:hAnsiTheme="minorHAnsi"/>
            <w:b w:val="0"/>
            <w:noProof/>
            <w:color w:val="auto"/>
            <w:kern w:val="2"/>
            <w:sz w:val="22"/>
            <w:szCs w:val="36"/>
            <w:lang w:eastAsia="ja-JP" w:bidi="km-KH"/>
            <w14:ligatures w14:val="standardContextual"/>
          </w:rPr>
          <w:tab/>
        </w:r>
        <w:r w:rsidRPr="00E043BC">
          <w:rPr>
            <w:rStyle w:val="Hyperlink"/>
            <w:noProof/>
            <w:lang w:val="en-GB"/>
          </w:rPr>
          <w:t>Results</w:t>
        </w:r>
        <w:r>
          <w:rPr>
            <w:noProof/>
            <w:webHidden/>
          </w:rPr>
          <w:tab/>
        </w:r>
        <w:r>
          <w:rPr>
            <w:noProof/>
            <w:webHidden/>
          </w:rPr>
          <w:fldChar w:fldCharType="begin"/>
        </w:r>
        <w:r>
          <w:rPr>
            <w:noProof/>
            <w:webHidden/>
          </w:rPr>
          <w:instrText xml:space="preserve"> PAGEREF _Toc135599075 \h </w:instrText>
        </w:r>
        <w:r>
          <w:rPr>
            <w:noProof/>
            <w:webHidden/>
          </w:rPr>
        </w:r>
        <w:r>
          <w:rPr>
            <w:noProof/>
            <w:webHidden/>
          </w:rPr>
          <w:fldChar w:fldCharType="separate"/>
        </w:r>
        <w:r w:rsidR="00966BA2">
          <w:rPr>
            <w:noProof/>
            <w:webHidden/>
          </w:rPr>
          <w:t>10</w:t>
        </w:r>
        <w:r>
          <w:rPr>
            <w:noProof/>
            <w:webHidden/>
          </w:rPr>
          <w:fldChar w:fldCharType="end"/>
        </w:r>
      </w:hyperlink>
    </w:p>
    <w:p w14:paraId="6E5ECDA3" w14:textId="64A8A266" w:rsidR="007404E7" w:rsidRDefault="007404E7">
      <w:pPr>
        <w:pStyle w:val="TOC2"/>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76" w:history="1">
        <w:r w:rsidRPr="00E043BC">
          <w:rPr>
            <w:rStyle w:val="Hyperlink"/>
            <w:noProof/>
            <w:lang w:val="en-GB"/>
          </w:rPr>
          <w:t>1. Transducer</w:t>
        </w:r>
        <w:r>
          <w:rPr>
            <w:noProof/>
            <w:webHidden/>
          </w:rPr>
          <w:tab/>
        </w:r>
        <w:r>
          <w:rPr>
            <w:noProof/>
            <w:webHidden/>
          </w:rPr>
          <w:fldChar w:fldCharType="begin"/>
        </w:r>
        <w:r>
          <w:rPr>
            <w:noProof/>
            <w:webHidden/>
          </w:rPr>
          <w:instrText xml:space="preserve"> PAGEREF _Toc135599076 \h </w:instrText>
        </w:r>
        <w:r>
          <w:rPr>
            <w:noProof/>
            <w:webHidden/>
          </w:rPr>
        </w:r>
        <w:r>
          <w:rPr>
            <w:noProof/>
            <w:webHidden/>
          </w:rPr>
          <w:fldChar w:fldCharType="separate"/>
        </w:r>
        <w:r w:rsidR="00966BA2">
          <w:rPr>
            <w:noProof/>
            <w:webHidden/>
          </w:rPr>
          <w:t>10</w:t>
        </w:r>
        <w:r>
          <w:rPr>
            <w:noProof/>
            <w:webHidden/>
          </w:rPr>
          <w:fldChar w:fldCharType="end"/>
        </w:r>
      </w:hyperlink>
    </w:p>
    <w:p w14:paraId="4603D6FB" w14:textId="0C349829" w:rsidR="007404E7" w:rsidRDefault="007404E7">
      <w:pPr>
        <w:pStyle w:val="TOC3"/>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77" w:history="1">
        <w:r w:rsidRPr="00E043BC">
          <w:rPr>
            <w:rStyle w:val="Hyperlink"/>
            <w:noProof/>
            <w:lang w:val="en-GB"/>
          </w:rPr>
          <w:t>1.1. Calibration</w:t>
        </w:r>
        <w:r>
          <w:rPr>
            <w:noProof/>
            <w:webHidden/>
          </w:rPr>
          <w:tab/>
        </w:r>
        <w:r>
          <w:rPr>
            <w:noProof/>
            <w:webHidden/>
          </w:rPr>
          <w:fldChar w:fldCharType="begin"/>
        </w:r>
        <w:r>
          <w:rPr>
            <w:noProof/>
            <w:webHidden/>
          </w:rPr>
          <w:instrText xml:space="preserve"> PAGEREF _Toc135599077 \h </w:instrText>
        </w:r>
        <w:r>
          <w:rPr>
            <w:noProof/>
            <w:webHidden/>
          </w:rPr>
        </w:r>
        <w:r>
          <w:rPr>
            <w:noProof/>
            <w:webHidden/>
          </w:rPr>
          <w:fldChar w:fldCharType="separate"/>
        </w:r>
        <w:r w:rsidR="00966BA2">
          <w:rPr>
            <w:noProof/>
            <w:webHidden/>
          </w:rPr>
          <w:t>10</w:t>
        </w:r>
        <w:r>
          <w:rPr>
            <w:noProof/>
            <w:webHidden/>
          </w:rPr>
          <w:fldChar w:fldCharType="end"/>
        </w:r>
      </w:hyperlink>
    </w:p>
    <w:p w14:paraId="1C5B4343" w14:textId="11AE99D9" w:rsidR="007404E7" w:rsidRDefault="007404E7">
      <w:pPr>
        <w:pStyle w:val="TOC3"/>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599078" w:history="1">
        <w:r w:rsidRPr="00E043BC">
          <w:rPr>
            <w:rStyle w:val="Hyperlink"/>
            <w:noProof/>
            <w:lang w:val="en-GB"/>
          </w:rPr>
          <w:t>1.2. Datasheet</w:t>
        </w:r>
        <w:r>
          <w:rPr>
            <w:noProof/>
            <w:webHidden/>
          </w:rPr>
          <w:tab/>
        </w:r>
        <w:r>
          <w:rPr>
            <w:noProof/>
            <w:webHidden/>
          </w:rPr>
          <w:fldChar w:fldCharType="begin"/>
        </w:r>
        <w:r>
          <w:rPr>
            <w:noProof/>
            <w:webHidden/>
          </w:rPr>
          <w:instrText xml:space="preserve"> PAGEREF _Toc135599078 \h </w:instrText>
        </w:r>
        <w:r>
          <w:rPr>
            <w:noProof/>
            <w:webHidden/>
          </w:rPr>
        </w:r>
        <w:r>
          <w:rPr>
            <w:noProof/>
            <w:webHidden/>
          </w:rPr>
          <w:fldChar w:fldCharType="separate"/>
        </w:r>
        <w:r w:rsidR="00966BA2">
          <w:rPr>
            <w:noProof/>
            <w:webHidden/>
          </w:rPr>
          <w:t>11</w:t>
        </w:r>
        <w:r>
          <w:rPr>
            <w:noProof/>
            <w:webHidden/>
          </w:rPr>
          <w:fldChar w:fldCharType="end"/>
        </w:r>
      </w:hyperlink>
    </w:p>
    <w:p w14:paraId="74302047" w14:textId="1FBECE6F" w:rsidR="007404E7" w:rsidRDefault="007404E7">
      <w:pPr>
        <w:pStyle w:val="TOC1"/>
        <w:tabs>
          <w:tab w:val="left" w:pos="403"/>
          <w:tab w:val="right" w:leader="dot" w:pos="9060"/>
        </w:tabs>
        <w:rPr>
          <w:rFonts w:asciiTheme="minorHAnsi" w:eastAsiaTheme="minorEastAsia" w:hAnsiTheme="minorHAnsi"/>
          <w:b w:val="0"/>
          <w:noProof/>
          <w:color w:val="auto"/>
          <w:kern w:val="2"/>
          <w:sz w:val="22"/>
          <w:szCs w:val="36"/>
          <w:lang w:eastAsia="ja-JP" w:bidi="km-KH"/>
          <w14:ligatures w14:val="standardContextual"/>
        </w:rPr>
      </w:pPr>
      <w:hyperlink w:anchor="_Toc135599079" w:history="1">
        <w:r w:rsidRPr="00E043BC">
          <w:rPr>
            <w:rStyle w:val="Hyperlink"/>
            <w:noProof/>
            <w:lang w:val="en-GB"/>
          </w:rPr>
          <w:t>F.</w:t>
        </w:r>
        <w:r>
          <w:rPr>
            <w:rFonts w:asciiTheme="minorHAnsi" w:eastAsiaTheme="minorEastAsia" w:hAnsiTheme="minorHAnsi"/>
            <w:b w:val="0"/>
            <w:noProof/>
            <w:color w:val="auto"/>
            <w:kern w:val="2"/>
            <w:sz w:val="22"/>
            <w:szCs w:val="36"/>
            <w:lang w:eastAsia="ja-JP" w:bidi="km-KH"/>
            <w14:ligatures w14:val="standardContextual"/>
          </w:rPr>
          <w:tab/>
        </w:r>
        <w:r w:rsidRPr="00E043BC">
          <w:rPr>
            <w:rStyle w:val="Hyperlink"/>
            <w:noProof/>
            <w:lang w:val="en-GB"/>
          </w:rPr>
          <w:t>Conclusion &amp; Perspectives</w:t>
        </w:r>
        <w:r>
          <w:rPr>
            <w:noProof/>
            <w:webHidden/>
          </w:rPr>
          <w:tab/>
        </w:r>
        <w:r>
          <w:rPr>
            <w:noProof/>
            <w:webHidden/>
          </w:rPr>
          <w:fldChar w:fldCharType="begin"/>
        </w:r>
        <w:r>
          <w:rPr>
            <w:noProof/>
            <w:webHidden/>
          </w:rPr>
          <w:instrText xml:space="preserve"> PAGEREF _Toc135599079 \h </w:instrText>
        </w:r>
        <w:r>
          <w:rPr>
            <w:noProof/>
            <w:webHidden/>
          </w:rPr>
        </w:r>
        <w:r>
          <w:rPr>
            <w:noProof/>
            <w:webHidden/>
          </w:rPr>
          <w:fldChar w:fldCharType="separate"/>
        </w:r>
        <w:r w:rsidR="00966BA2">
          <w:rPr>
            <w:noProof/>
            <w:webHidden/>
          </w:rPr>
          <w:t>12</w:t>
        </w:r>
        <w:r>
          <w:rPr>
            <w:noProof/>
            <w:webHidden/>
          </w:rPr>
          <w:fldChar w:fldCharType="end"/>
        </w:r>
      </w:hyperlink>
    </w:p>
    <w:p w14:paraId="755333CF" w14:textId="512B3189" w:rsidR="007404E7" w:rsidRDefault="007404E7">
      <w:pPr>
        <w:pStyle w:val="TOC1"/>
        <w:tabs>
          <w:tab w:val="left" w:pos="601"/>
          <w:tab w:val="right" w:leader="dot" w:pos="9060"/>
        </w:tabs>
        <w:rPr>
          <w:rFonts w:asciiTheme="minorHAnsi" w:eastAsiaTheme="minorEastAsia" w:hAnsiTheme="minorHAnsi"/>
          <w:b w:val="0"/>
          <w:noProof/>
          <w:color w:val="auto"/>
          <w:kern w:val="2"/>
          <w:sz w:val="22"/>
          <w:szCs w:val="36"/>
          <w:lang w:eastAsia="ja-JP" w:bidi="km-KH"/>
          <w14:ligatures w14:val="standardContextual"/>
        </w:rPr>
      </w:pPr>
      <w:hyperlink w:anchor="_Toc135599080" w:history="1">
        <w:r w:rsidRPr="00E043BC">
          <w:rPr>
            <w:rStyle w:val="Hyperlink"/>
            <w:noProof/>
            <w:lang w:val="en-GB"/>
          </w:rPr>
          <w:t>G.</w:t>
        </w:r>
        <w:r>
          <w:rPr>
            <w:rFonts w:asciiTheme="minorHAnsi" w:eastAsiaTheme="minorEastAsia" w:hAnsiTheme="minorHAnsi"/>
            <w:b w:val="0"/>
            <w:noProof/>
            <w:color w:val="auto"/>
            <w:kern w:val="2"/>
            <w:sz w:val="22"/>
            <w:szCs w:val="36"/>
            <w:lang w:eastAsia="ja-JP" w:bidi="km-KH"/>
            <w14:ligatures w14:val="standardContextual"/>
          </w:rPr>
          <w:tab/>
        </w:r>
        <w:r w:rsidRPr="00E043BC">
          <w:rPr>
            <w:rStyle w:val="Hyperlink"/>
            <w:noProof/>
            <w:lang w:val="en-GB"/>
          </w:rPr>
          <w:t>References</w:t>
        </w:r>
        <w:r>
          <w:rPr>
            <w:noProof/>
            <w:webHidden/>
          </w:rPr>
          <w:tab/>
        </w:r>
        <w:r>
          <w:rPr>
            <w:noProof/>
            <w:webHidden/>
          </w:rPr>
          <w:fldChar w:fldCharType="begin"/>
        </w:r>
        <w:r>
          <w:rPr>
            <w:noProof/>
            <w:webHidden/>
          </w:rPr>
          <w:instrText xml:space="preserve"> PAGEREF _Toc135599080 \h </w:instrText>
        </w:r>
        <w:r>
          <w:rPr>
            <w:noProof/>
            <w:webHidden/>
          </w:rPr>
        </w:r>
        <w:r>
          <w:rPr>
            <w:noProof/>
            <w:webHidden/>
          </w:rPr>
          <w:fldChar w:fldCharType="separate"/>
        </w:r>
        <w:r w:rsidR="00966BA2">
          <w:rPr>
            <w:noProof/>
            <w:webHidden/>
          </w:rPr>
          <w:t>13</w:t>
        </w:r>
        <w:r>
          <w:rPr>
            <w:noProof/>
            <w:webHidden/>
          </w:rPr>
          <w:fldChar w:fldCharType="end"/>
        </w:r>
      </w:hyperlink>
    </w:p>
    <w:p w14:paraId="13F77B52" w14:textId="77777777" w:rsidR="00922084" w:rsidRPr="00735B64" w:rsidRDefault="00197DC9" w:rsidP="00EC6BED">
      <w:pPr>
        <w:rPr>
          <w:rFonts w:ascii="Arial" w:hAnsi="Arial" w:cs="Arial"/>
          <w:lang w:val="en-GB"/>
        </w:rPr>
      </w:pPr>
      <w:r w:rsidRPr="00735B64">
        <w:rPr>
          <w:rFonts w:ascii="Arial" w:hAnsi="Arial" w:cs="Arial"/>
          <w:lang w:val="en-GB"/>
        </w:rPr>
        <w:fldChar w:fldCharType="end"/>
      </w:r>
    </w:p>
    <w:p w14:paraId="1842BAA7" w14:textId="77777777" w:rsidR="00171366" w:rsidRPr="00735B64" w:rsidRDefault="00112916" w:rsidP="00F81D32">
      <w:pPr>
        <w:pStyle w:val="Heading1"/>
        <w:rPr>
          <w:lang w:val="en-GB"/>
        </w:rPr>
      </w:pPr>
      <w:bookmarkStart w:id="4" w:name="_Toc97893254"/>
      <w:bookmarkStart w:id="5" w:name="_Toc135599062"/>
      <w:r w:rsidRPr="00735B64">
        <w:rPr>
          <w:lang w:val="en-GB"/>
        </w:rPr>
        <w:lastRenderedPageBreak/>
        <w:t>Table of Figures</w:t>
      </w:r>
      <w:bookmarkEnd w:id="4"/>
      <w:bookmarkEnd w:id="5"/>
    </w:p>
    <w:p w14:paraId="52FF658B" w14:textId="1695F5CC" w:rsidR="00627731" w:rsidRDefault="00627731">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r>
        <w:rPr>
          <w:lang w:val="en-GB"/>
        </w:rPr>
        <w:fldChar w:fldCharType="begin"/>
      </w:r>
      <w:r>
        <w:rPr>
          <w:lang w:val="en-GB"/>
        </w:rPr>
        <w:instrText xml:space="preserve"> TOC \h \z \c "Figure" </w:instrText>
      </w:r>
      <w:r>
        <w:rPr>
          <w:lang w:val="en-GB"/>
        </w:rPr>
        <w:fldChar w:fldCharType="separate"/>
      </w:r>
      <w:hyperlink w:anchor="_Toc135319961" w:history="1">
        <w:r w:rsidRPr="002D4557">
          <w:rPr>
            <w:rStyle w:val="Hyperlink"/>
            <w:noProof/>
          </w:rPr>
          <w:t>Figure D</w:t>
        </w:r>
        <w:r w:rsidRPr="002D4557">
          <w:rPr>
            <w:rStyle w:val="Hyperlink"/>
            <w:noProof/>
          </w:rPr>
          <w:noBreakHyphen/>
          <w:t>1, Electrical diagram of the system</w:t>
        </w:r>
        <w:r>
          <w:rPr>
            <w:noProof/>
            <w:webHidden/>
          </w:rPr>
          <w:tab/>
        </w:r>
        <w:r>
          <w:rPr>
            <w:noProof/>
            <w:webHidden/>
          </w:rPr>
          <w:fldChar w:fldCharType="begin"/>
        </w:r>
        <w:r>
          <w:rPr>
            <w:noProof/>
            <w:webHidden/>
          </w:rPr>
          <w:instrText xml:space="preserve"> PAGEREF _Toc135319961 \h </w:instrText>
        </w:r>
        <w:r>
          <w:rPr>
            <w:noProof/>
            <w:webHidden/>
          </w:rPr>
        </w:r>
        <w:r>
          <w:rPr>
            <w:noProof/>
            <w:webHidden/>
          </w:rPr>
          <w:fldChar w:fldCharType="separate"/>
        </w:r>
        <w:r w:rsidR="00966BA2">
          <w:rPr>
            <w:noProof/>
            <w:webHidden/>
          </w:rPr>
          <w:t>5</w:t>
        </w:r>
        <w:r>
          <w:rPr>
            <w:noProof/>
            <w:webHidden/>
          </w:rPr>
          <w:fldChar w:fldCharType="end"/>
        </w:r>
      </w:hyperlink>
    </w:p>
    <w:p w14:paraId="2AE76D46" w14:textId="23A37B10" w:rsidR="00627731" w:rsidRDefault="00000000">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2" w:history="1">
        <w:r w:rsidR="00627731" w:rsidRPr="002D4557">
          <w:rPr>
            <w:rStyle w:val="Hyperlink"/>
            <w:bCs/>
            <w:noProof/>
          </w:rPr>
          <w:t>Figure D</w:t>
        </w:r>
        <w:r w:rsidR="00627731" w:rsidRPr="002D4557">
          <w:rPr>
            <w:rStyle w:val="Hyperlink"/>
            <w:bCs/>
            <w:noProof/>
          </w:rPr>
          <w:noBreakHyphen/>
          <w:t>2, Real system implemented</w:t>
        </w:r>
        <w:r w:rsidR="00627731">
          <w:rPr>
            <w:noProof/>
            <w:webHidden/>
          </w:rPr>
          <w:tab/>
        </w:r>
        <w:r w:rsidR="00627731">
          <w:rPr>
            <w:noProof/>
            <w:webHidden/>
          </w:rPr>
          <w:fldChar w:fldCharType="begin"/>
        </w:r>
        <w:r w:rsidR="00627731">
          <w:rPr>
            <w:noProof/>
            <w:webHidden/>
          </w:rPr>
          <w:instrText xml:space="preserve"> PAGEREF _Toc135319962 \h </w:instrText>
        </w:r>
        <w:r w:rsidR="00627731">
          <w:rPr>
            <w:noProof/>
            <w:webHidden/>
          </w:rPr>
        </w:r>
        <w:r w:rsidR="00627731">
          <w:rPr>
            <w:noProof/>
            <w:webHidden/>
          </w:rPr>
          <w:fldChar w:fldCharType="separate"/>
        </w:r>
        <w:r w:rsidR="00966BA2">
          <w:rPr>
            <w:noProof/>
            <w:webHidden/>
          </w:rPr>
          <w:t>5</w:t>
        </w:r>
        <w:r w:rsidR="00627731">
          <w:rPr>
            <w:noProof/>
            <w:webHidden/>
          </w:rPr>
          <w:fldChar w:fldCharType="end"/>
        </w:r>
      </w:hyperlink>
    </w:p>
    <w:p w14:paraId="0B57DFDD" w14:textId="22AEFB60" w:rsidR="00627731" w:rsidRDefault="00000000">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3" w:history="1">
        <w:r w:rsidR="00627731" w:rsidRPr="002D4557">
          <w:rPr>
            <w:rStyle w:val="Hyperlink"/>
            <w:noProof/>
          </w:rPr>
          <w:t>Figure D</w:t>
        </w:r>
        <w:r w:rsidR="00627731" w:rsidRPr="002D4557">
          <w:rPr>
            <w:rStyle w:val="Hyperlink"/>
            <w:noProof/>
          </w:rPr>
          <w:noBreakHyphen/>
          <w:t>3, 2D Drawing of the sensor</w:t>
        </w:r>
        <w:r w:rsidR="00627731">
          <w:rPr>
            <w:noProof/>
            <w:webHidden/>
          </w:rPr>
          <w:tab/>
        </w:r>
        <w:r w:rsidR="00627731">
          <w:rPr>
            <w:noProof/>
            <w:webHidden/>
          </w:rPr>
          <w:fldChar w:fldCharType="begin"/>
        </w:r>
        <w:r w:rsidR="00627731">
          <w:rPr>
            <w:noProof/>
            <w:webHidden/>
          </w:rPr>
          <w:instrText xml:space="preserve"> PAGEREF _Toc135319963 \h </w:instrText>
        </w:r>
        <w:r w:rsidR="00627731">
          <w:rPr>
            <w:noProof/>
            <w:webHidden/>
          </w:rPr>
        </w:r>
        <w:r w:rsidR="00627731">
          <w:rPr>
            <w:noProof/>
            <w:webHidden/>
          </w:rPr>
          <w:fldChar w:fldCharType="separate"/>
        </w:r>
        <w:r w:rsidR="00966BA2">
          <w:rPr>
            <w:noProof/>
            <w:webHidden/>
          </w:rPr>
          <w:t>7</w:t>
        </w:r>
        <w:r w:rsidR="00627731">
          <w:rPr>
            <w:noProof/>
            <w:webHidden/>
          </w:rPr>
          <w:fldChar w:fldCharType="end"/>
        </w:r>
      </w:hyperlink>
    </w:p>
    <w:p w14:paraId="4533D510" w14:textId="2C5F9768" w:rsidR="00627731" w:rsidRDefault="00000000">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4" w:history="1">
        <w:r w:rsidR="00627731" w:rsidRPr="002D4557">
          <w:rPr>
            <w:rStyle w:val="Hyperlink"/>
            <w:noProof/>
          </w:rPr>
          <w:t>Figure D</w:t>
        </w:r>
        <w:r w:rsidR="00627731" w:rsidRPr="002D4557">
          <w:rPr>
            <w:rStyle w:val="Hyperlink"/>
            <w:noProof/>
          </w:rPr>
          <w:noBreakHyphen/>
          <w:t>4, 3D view of the sensor</w:t>
        </w:r>
        <w:r w:rsidR="00627731">
          <w:rPr>
            <w:noProof/>
            <w:webHidden/>
          </w:rPr>
          <w:tab/>
        </w:r>
        <w:r w:rsidR="00627731">
          <w:rPr>
            <w:noProof/>
            <w:webHidden/>
          </w:rPr>
          <w:fldChar w:fldCharType="begin"/>
        </w:r>
        <w:r w:rsidR="00627731">
          <w:rPr>
            <w:noProof/>
            <w:webHidden/>
          </w:rPr>
          <w:instrText xml:space="preserve"> PAGEREF _Toc135319964 \h </w:instrText>
        </w:r>
        <w:r w:rsidR="00627731">
          <w:rPr>
            <w:noProof/>
            <w:webHidden/>
          </w:rPr>
        </w:r>
        <w:r w:rsidR="00627731">
          <w:rPr>
            <w:noProof/>
            <w:webHidden/>
          </w:rPr>
          <w:fldChar w:fldCharType="separate"/>
        </w:r>
        <w:r w:rsidR="00966BA2">
          <w:rPr>
            <w:noProof/>
            <w:webHidden/>
          </w:rPr>
          <w:t>7</w:t>
        </w:r>
        <w:r w:rsidR="00627731">
          <w:rPr>
            <w:noProof/>
            <w:webHidden/>
          </w:rPr>
          <w:fldChar w:fldCharType="end"/>
        </w:r>
      </w:hyperlink>
    </w:p>
    <w:p w14:paraId="70818DFE" w14:textId="77777777" w:rsidR="00112916" w:rsidRPr="00735B64" w:rsidRDefault="00627731" w:rsidP="00112916">
      <w:pPr>
        <w:rPr>
          <w:lang w:val="en-GB"/>
        </w:rPr>
      </w:pPr>
      <w:r>
        <w:rPr>
          <w:lang w:val="en-GB"/>
        </w:rPr>
        <w:fldChar w:fldCharType="end"/>
      </w:r>
    </w:p>
    <w:p w14:paraId="3531388B" w14:textId="77777777" w:rsidR="00112916" w:rsidRPr="00735B64" w:rsidRDefault="00112916">
      <w:pPr>
        <w:spacing w:before="0" w:after="0"/>
        <w:jc w:val="left"/>
        <w:rPr>
          <w:lang w:val="en-GB"/>
        </w:rPr>
      </w:pPr>
      <w:r w:rsidRPr="00735B64">
        <w:rPr>
          <w:lang w:val="en-GB"/>
        </w:rPr>
        <w:br w:type="page"/>
      </w:r>
    </w:p>
    <w:p w14:paraId="3C52FC4C" w14:textId="77777777" w:rsidR="00112916" w:rsidRDefault="00112916" w:rsidP="00112916">
      <w:pPr>
        <w:pStyle w:val="Heading1"/>
        <w:rPr>
          <w:lang w:val="en-GB"/>
        </w:rPr>
      </w:pPr>
      <w:bookmarkStart w:id="6" w:name="_Toc97893255"/>
      <w:bookmarkStart w:id="7" w:name="_Toc135599063"/>
      <w:r w:rsidRPr="00735B64">
        <w:rPr>
          <w:lang w:val="en-GB"/>
        </w:rPr>
        <w:lastRenderedPageBreak/>
        <w:t>Introduction</w:t>
      </w:r>
      <w:bookmarkEnd w:id="6"/>
      <w:bookmarkEnd w:id="7"/>
    </w:p>
    <w:p w14:paraId="56A5B43E" w14:textId="77777777" w:rsidR="007404E7" w:rsidRDefault="007404E7" w:rsidP="00584FC5">
      <w:pPr>
        <w:rPr>
          <w:lang w:val="en-GB"/>
        </w:rPr>
      </w:pPr>
    </w:p>
    <w:p w14:paraId="2E00970D" w14:textId="77777777" w:rsidR="00584FC5" w:rsidRPr="00584FC5" w:rsidRDefault="00584FC5" w:rsidP="00584FC5">
      <w:pPr>
        <w:rPr>
          <w:lang w:val="en-GB"/>
        </w:rPr>
      </w:pPr>
      <w:r w:rsidRPr="00584FC5">
        <w:rPr>
          <w:lang w:val="en-GB"/>
        </w:rPr>
        <w:t>The advancement of sensor technology has opened up new possibilities for creating innovative and precise measuring instruments. One such application is the development of a scale using Velostat sensors, which offers a unique approach to weight measurement. This project aims to explore the potential of Velostat sensors in constructing a scale that is not only accurate but also cost-effective and easily customizable.</w:t>
      </w:r>
    </w:p>
    <w:p w14:paraId="67AF901B" w14:textId="77777777" w:rsidR="008D2915" w:rsidRDefault="00584FC5" w:rsidP="00584FC5">
      <w:pPr>
        <w:rPr>
          <w:lang w:val="en-GB"/>
        </w:rPr>
      </w:pPr>
      <w:r w:rsidRPr="00584FC5">
        <w:rPr>
          <w:lang w:val="en-GB"/>
        </w:rPr>
        <w:t>Traditionally, scales have relied on mechanical mechanisms or strain gauges to measure weight. However, the emergence of Velostat, a conductive polymer material with pressure-sensitive properties, provides an alternative solution. Velostat sensors change their resistance based on the applied pressure, allowing for direct weight measurement without the need for complex mechanical components</w:t>
      </w:r>
      <w:r w:rsidR="00F6504F">
        <w:rPr>
          <w:lang w:val="en-GB"/>
        </w:rPr>
        <w:t>.</w:t>
      </w:r>
    </w:p>
    <w:p w14:paraId="55385976" w14:textId="77777777" w:rsidR="00584FC5" w:rsidRDefault="00584FC5" w:rsidP="00584FC5">
      <w:pPr>
        <w:rPr>
          <w:lang w:val="en-GB"/>
        </w:rPr>
      </w:pPr>
      <w:r w:rsidRPr="00584FC5">
        <w:rPr>
          <w:lang w:val="en-GB"/>
        </w:rPr>
        <w:t>The use of Velostat sensors in scale design offers several advantages. Firstly, Velostat is highly sensitive, capable of detecting even slight changes in pressure. This sensitivity enables precise weight measurement and enhances the overall accuracy of the scale. Secondly, Velostat sensors are cost-effective compared to traditional strain gauges or load cells, making them a viable option for commercial-scale production. Additionally, Velostat sensors are flexible and can conform to various shapes and sizes, allowing for customization and integration into different scale designs</w:t>
      </w:r>
    </w:p>
    <w:p w14:paraId="6DCCF528" w14:textId="77777777" w:rsidR="00584FC5" w:rsidRPr="00584FC5" w:rsidRDefault="002E102F" w:rsidP="00584FC5">
      <w:pPr>
        <w:rPr>
          <w:lang w:val="en-GB"/>
        </w:rPr>
      </w:pPr>
      <w:r w:rsidRPr="002E102F">
        <w:rPr>
          <w:lang w:val="en-GB"/>
        </w:rPr>
        <w:t>Through the development of this scale, we aim to showcase the potential of Velostat sensors as a viable alternative in weight measurement technology. The project will involve the integration of Velostat sensors with a microcontroller, signal conditioning circuitry, and a user interface to create a functional and accurate scale. The results of this project will contribute to the growing body of knowledge in sensor technology and serve as a stepping stone for further advancements in the field of weight measurement using Velostat sensors</w:t>
      </w:r>
    </w:p>
    <w:p w14:paraId="6AE5F1F2" w14:textId="77777777" w:rsidR="00112916" w:rsidRDefault="00112916" w:rsidP="00112916">
      <w:pPr>
        <w:pStyle w:val="Heading1"/>
        <w:rPr>
          <w:lang w:val="en-GB"/>
        </w:rPr>
      </w:pPr>
      <w:bookmarkStart w:id="8" w:name="_Toc97893257"/>
      <w:bookmarkStart w:id="9" w:name="_Toc135599064"/>
      <w:r w:rsidRPr="00735B64">
        <w:rPr>
          <w:lang w:val="en-GB"/>
        </w:rPr>
        <w:lastRenderedPageBreak/>
        <w:t>Methods</w:t>
      </w:r>
      <w:bookmarkEnd w:id="8"/>
      <w:bookmarkEnd w:id="9"/>
    </w:p>
    <w:p w14:paraId="127FB8D8" w14:textId="77777777" w:rsidR="009B01C0" w:rsidRDefault="00D549B8" w:rsidP="00CF3EAD">
      <w:pPr>
        <w:pStyle w:val="Heading2"/>
        <w:rPr>
          <w:lang w:val="en-GB"/>
        </w:rPr>
      </w:pPr>
      <w:bookmarkStart w:id="10" w:name="_Toc135599065"/>
      <w:r>
        <w:rPr>
          <w:lang w:val="en-GB"/>
        </w:rPr>
        <w:t>System overview</w:t>
      </w:r>
      <w:bookmarkEnd w:id="10"/>
    </w:p>
    <w:p w14:paraId="48E2E78C" w14:textId="77777777" w:rsidR="00B12521" w:rsidRPr="001A29A3" w:rsidRDefault="00CF3EAD" w:rsidP="00B12521">
      <w:pPr>
        <w:pStyle w:val="Heading3"/>
        <w:rPr>
          <w:lang w:val="en-GB"/>
        </w:rPr>
      </w:pPr>
      <w:r>
        <w:rPr>
          <w:lang w:val="en-GB"/>
        </w:rPr>
        <w:tab/>
      </w:r>
      <w:bookmarkStart w:id="11" w:name="_Toc135599066"/>
      <w:r>
        <w:rPr>
          <w:lang w:val="en-GB"/>
        </w:rPr>
        <w:t>Electrical diagram</w:t>
      </w:r>
      <w:bookmarkEnd w:id="11"/>
    </w:p>
    <w:p w14:paraId="43D9BEB9" w14:textId="4F94DA73" w:rsidR="005B5711" w:rsidRDefault="005B5711" w:rsidP="00B12521">
      <w:pPr>
        <w:rPr>
          <w:lang w:val="en-GB"/>
        </w:rPr>
      </w:pPr>
      <w:r>
        <w:rPr>
          <w:lang w:val="en-GB"/>
        </w:rPr>
        <w:t xml:space="preserve">The overall 2D electrical diagram is illustrated in </w:t>
      </w:r>
      <w:r>
        <w:rPr>
          <w:lang w:val="en-GB"/>
        </w:rPr>
        <w:fldChar w:fldCharType="begin"/>
      </w:r>
      <w:r>
        <w:rPr>
          <w:lang w:val="en-GB"/>
        </w:rPr>
        <w:instrText xml:space="preserve"> REF _Ref135318873 \h </w:instrText>
      </w:r>
      <w:r>
        <w:rPr>
          <w:lang w:val="en-GB"/>
        </w:rPr>
      </w:r>
      <w:r>
        <w:rPr>
          <w:lang w:val="en-GB"/>
        </w:rPr>
        <w:fldChar w:fldCharType="separate"/>
      </w:r>
      <w:r w:rsidR="00966BA2" w:rsidRPr="00B12521">
        <w:t xml:space="preserve">Figure </w:t>
      </w:r>
      <w:r w:rsidR="00966BA2">
        <w:rPr>
          <w:noProof/>
        </w:rPr>
        <w:t>D</w:t>
      </w:r>
      <w:r w:rsidR="00966BA2">
        <w:noBreakHyphen/>
      </w:r>
      <w:r w:rsidR="00966BA2">
        <w:rPr>
          <w:noProof/>
        </w:rPr>
        <w:t>1</w:t>
      </w:r>
      <w:r>
        <w:rPr>
          <w:lang w:val="en-GB"/>
        </w:rPr>
        <w:fldChar w:fldCharType="end"/>
      </w:r>
      <w:r>
        <w:rPr>
          <w:lang w:val="en-GB"/>
        </w:rPr>
        <w:t xml:space="preserve"> while </w:t>
      </w:r>
      <w:r>
        <w:rPr>
          <w:lang w:val="en-GB"/>
        </w:rPr>
        <w:fldChar w:fldCharType="begin"/>
      </w:r>
      <w:r>
        <w:rPr>
          <w:lang w:val="en-GB"/>
        </w:rPr>
        <w:instrText xml:space="preserve"> REF _Ref135318887 \h </w:instrText>
      </w:r>
      <w:r>
        <w:rPr>
          <w:lang w:val="en-GB"/>
        </w:rPr>
      </w:r>
      <w:r>
        <w:rPr>
          <w:lang w:val="en-GB"/>
        </w:rPr>
        <w:fldChar w:fldCharType="separate"/>
      </w:r>
      <w:r w:rsidR="00966BA2" w:rsidRPr="00B12521">
        <w:rPr>
          <w:bCs/>
        </w:rPr>
        <w:t xml:space="preserve">Figure </w:t>
      </w:r>
      <w:r w:rsidR="00966BA2">
        <w:rPr>
          <w:b/>
          <w:bCs/>
          <w:noProof/>
        </w:rPr>
        <w:t>D</w:t>
      </w:r>
      <w:r w:rsidR="00966BA2">
        <w:rPr>
          <w:bCs/>
        </w:rPr>
        <w:noBreakHyphen/>
      </w:r>
      <w:r w:rsidR="00966BA2">
        <w:rPr>
          <w:b/>
          <w:bCs/>
          <w:noProof/>
        </w:rPr>
        <w:t>2</w:t>
      </w:r>
      <w:r>
        <w:rPr>
          <w:lang w:val="en-GB"/>
        </w:rPr>
        <w:fldChar w:fldCharType="end"/>
      </w:r>
      <w:r>
        <w:rPr>
          <w:lang w:val="en-GB"/>
        </w:rPr>
        <w:t xml:space="preserve"> demonstrated the real implemented system which followed the electrical diagram. The sensor was powered using the 5v output of the microcontroller (Arduino Uno) and its ground. The first resister R1 was used as a voltage divider. The value of R! was determined in Lab2 after finding the average impedance of the sensor, it was the minimum impedance measured which is 2.2 </w:t>
      </w:r>
      <w:r w:rsidRPr="005B5711">
        <w:rPr>
          <w:lang w:val="en-GB"/>
        </w:rPr>
        <w:t>k</w:t>
      </w:r>
      <w:r w:rsidRPr="005B5711">
        <w:rPr>
          <w:rFonts w:ascii="Calibri" w:hAnsi="Calibri" w:cs="Calibri"/>
          <w:lang w:val="en-GB"/>
        </w:rPr>
        <w:t>Ω</w:t>
      </w:r>
      <w:r>
        <w:rPr>
          <w:lang w:val="en-GB"/>
        </w:rPr>
        <w:t xml:space="preserve">. </w:t>
      </w:r>
      <w:r w:rsidR="0075735E">
        <w:rPr>
          <w:lang w:val="en-GB"/>
        </w:rPr>
        <w:t>At the first node be</w:t>
      </w:r>
      <w:r>
        <w:rPr>
          <w:lang w:val="en-GB"/>
        </w:rPr>
        <w:t xml:space="preserve">fore entering the sensor, Velostat, </w:t>
      </w:r>
      <w:r w:rsidR="0075735E">
        <w:rPr>
          <w:lang w:val="en-GB"/>
        </w:rPr>
        <w:t xml:space="preserve">there is </w:t>
      </w:r>
      <w:r>
        <w:rPr>
          <w:lang w:val="en-GB"/>
        </w:rPr>
        <w:t xml:space="preserve">a branch that input to the A0 pin </w:t>
      </w:r>
      <w:r w:rsidR="0075735E">
        <w:rPr>
          <w:lang w:val="en-GB"/>
        </w:rPr>
        <w:t xml:space="preserve">of the Arduino Uno. This is where the polling in the Arduino code receives the value from. At the same node, there are two more branches. The first one connected to the pressure sensor (Velostat) and the other one connected to the RC filter circuit which consist of a filter resistor and a filter capacitor. </w:t>
      </w:r>
      <w:r w:rsidR="001A29A3">
        <w:rPr>
          <w:lang w:val="en-GB"/>
        </w:rPr>
        <w:t xml:space="preserve">A deeper explanation of how and why </w:t>
      </w:r>
      <w:r w:rsidR="00627731">
        <w:rPr>
          <w:lang w:val="en-GB"/>
        </w:rPr>
        <w:t>the components was chosen will be explain in the future section.</w:t>
      </w:r>
    </w:p>
    <w:p w14:paraId="1376A962" w14:textId="77777777" w:rsidR="0075735E" w:rsidRPr="00B12521" w:rsidRDefault="0075735E" w:rsidP="00B12521">
      <w:pPr>
        <w:rPr>
          <w:lang w:val="en-GB"/>
        </w:rPr>
      </w:pPr>
    </w:p>
    <w:tbl>
      <w:tblPr>
        <w:tblStyle w:val="TableGrid"/>
        <w:tblW w:w="0" w:type="auto"/>
        <w:tblInd w:w="1255" w:type="dxa"/>
        <w:tblLook w:val="04A0" w:firstRow="1" w:lastRow="0" w:firstColumn="1" w:lastColumn="0" w:noHBand="0" w:noVBand="1"/>
      </w:tblPr>
      <w:tblGrid>
        <w:gridCol w:w="7120"/>
      </w:tblGrid>
      <w:tr w:rsidR="00B12521" w14:paraId="00DABF77" w14:textId="77777777" w:rsidTr="00627731">
        <w:trPr>
          <w:trHeight w:val="2458"/>
        </w:trPr>
        <w:tc>
          <w:tcPr>
            <w:tcW w:w="7120" w:type="dxa"/>
            <w:vAlign w:val="center"/>
          </w:tcPr>
          <w:p w14:paraId="4A4CD6D6" w14:textId="77777777" w:rsidR="00B12521" w:rsidRPr="00B12521" w:rsidRDefault="00B12521" w:rsidP="00B12521">
            <w:pPr>
              <w:keepNext/>
              <w:jc w:val="center"/>
            </w:pPr>
            <w:r>
              <w:rPr>
                <w:noProof/>
              </w:rPr>
              <w:drawing>
                <wp:inline distT="0" distB="0" distL="0" distR="0" wp14:anchorId="50BF608A" wp14:editId="58E762F3">
                  <wp:extent cx="4219848" cy="1568369"/>
                  <wp:effectExtent l="0" t="0" r="0" b="0"/>
                  <wp:docPr id="1323516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516445" name=""/>
                          <pic:cNvPicPr/>
                        </pic:nvPicPr>
                        <pic:blipFill>
                          <a:blip r:embed="rId8"/>
                          <a:stretch>
                            <a:fillRect/>
                          </a:stretch>
                        </pic:blipFill>
                        <pic:spPr>
                          <a:xfrm>
                            <a:off x="0" y="0"/>
                            <a:ext cx="4245988" cy="1578084"/>
                          </a:xfrm>
                          <a:prstGeom prst="rect">
                            <a:avLst/>
                          </a:prstGeom>
                        </pic:spPr>
                      </pic:pic>
                    </a:graphicData>
                  </a:graphic>
                </wp:inline>
              </w:drawing>
            </w:r>
          </w:p>
        </w:tc>
      </w:tr>
      <w:tr w:rsidR="00B12521" w:rsidRPr="005B5711" w14:paraId="28327BF0" w14:textId="77777777" w:rsidTr="00B12521">
        <w:trPr>
          <w:trHeight w:val="476"/>
        </w:trPr>
        <w:tc>
          <w:tcPr>
            <w:tcW w:w="7120" w:type="dxa"/>
          </w:tcPr>
          <w:p w14:paraId="62EFE509" w14:textId="56CE5D07" w:rsidR="00B12521" w:rsidRDefault="00B12521" w:rsidP="00AA5F49">
            <w:pPr>
              <w:jc w:val="center"/>
              <w:rPr>
                <w:lang w:val="en-GB"/>
              </w:rPr>
            </w:pPr>
            <w:bookmarkStart w:id="12" w:name="_Ref135318873"/>
            <w:bookmarkStart w:id="13" w:name="_Ref135318867"/>
            <w:bookmarkStart w:id="14" w:name="_Toc135319961"/>
            <w:r w:rsidRPr="00B12521">
              <w:t xml:space="preserve">Figure </w:t>
            </w:r>
            <w:r w:rsidR="00B202E3">
              <w:fldChar w:fldCharType="begin"/>
            </w:r>
            <w:r w:rsidR="00B202E3">
              <w:instrText xml:space="preserve"> STYLEREF 1 \s </w:instrText>
            </w:r>
            <w:r w:rsidR="00B202E3">
              <w:fldChar w:fldCharType="separate"/>
            </w:r>
            <w:r w:rsidR="00966BA2">
              <w:rPr>
                <w:noProof/>
              </w:rPr>
              <w:t>D</w:t>
            </w:r>
            <w:r w:rsidR="00B202E3">
              <w:fldChar w:fldCharType="end"/>
            </w:r>
            <w:r w:rsidR="00B202E3">
              <w:noBreakHyphen/>
            </w:r>
            <w:r w:rsidR="00B202E3">
              <w:fldChar w:fldCharType="begin"/>
            </w:r>
            <w:r w:rsidR="00B202E3">
              <w:instrText xml:space="preserve"> SEQ Figure \* ARABIC \s 1 </w:instrText>
            </w:r>
            <w:r w:rsidR="00B202E3">
              <w:fldChar w:fldCharType="separate"/>
            </w:r>
            <w:r w:rsidR="00966BA2">
              <w:rPr>
                <w:noProof/>
              </w:rPr>
              <w:t>1</w:t>
            </w:r>
            <w:r w:rsidR="00B202E3">
              <w:fldChar w:fldCharType="end"/>
            </w:r>
            <w:bookmarkEnd w:id="12"/>
            <w:r>
              <w:t>, Electrical diagram of the system</w:t>
            </w:r>
            <w:bookmarkEnd w:id="13"/>
            <w:bookmarkEnd w:id="14"/>
          </w:p>
        </w:tc>
      </w:tr>
    </w:tbl>
    <w:p w14:paraId="33C97A2F" w14:textId="77777777" w:rsidR="00B12521" w:rsidRPr="00B12521" w:rsidRDefault="00B12521" w:rsidP="00B12521">
      <w:pPr>
        <w:jc w:val="center"/>
      </w:pPr>
    </w:p>
    <w:p w14:paraId="5361284D" w14:textId="77777777" w:rsidR="00B12521" w:rsidRPr="00B12521" w:rsidRDefault="00B12521" w:rsidP="00B12521">
      <w:pPr>
        <w:jc w:val="center"/>
      </w:pPr>
    </w:p>
    <w:tbl>
      <w:tblPr>
        <w:tblStyle w:val="TableGrid"/>
        <w:tblW w:w="0" w:type="auto"/>
        <w:tblInd w:w="1255" w:type="dxa"/>
        <w:tblLook w:val="04A0" w:firstRow="1" w:lastRow="0" w:firstColumn="1" w:lastColumn="0" w:noHBand="0" w:noVBand="1"/>
      </w:tblPr>
      <w:tblGrid>
        <w:gridCol w:w="7058"/>
      </w:tblGrid>
      <w:tr w:rsidR="00B12521" w14:paraId="1DA6C3EC" w14:textId="77777777" w:rsidTr="00627731">
        <w:trPr>
          <w:trHeight w:val="4492"/>
        </w:trPr>
        <w:tc>
          <w:tcPr>
            <w:tcW w:w="7058" w:type="dxa"/>
          </w:tcPr>
          <w:p w14:paraId="5153F9E6" w14:textId="77777777" w:rsidR="00B12521" w:rsidRPr="00B12521" w:rsidRDefault="00B12521" w:rsidP="00B12521">
            <w:pPr>
              <w:keepNext/>
              <w:jc w:val="center"/>
            </w:pPr>
            <w:r>
              <w:rPr>
                <w:noProof/>
              </w:rPr>
              <w:drawing>
                <wp:inline distT="0" distB="0" distL="0" distR="0" wp14:anchorId="3FCBF5CB" wp14:editId="0EA14DB5">
                  <wp:extent cx="2650741" cy="3534223"/>
                  <wp:effectExtent l="0" t="3493" r="0" b="0"/>
                  <wp:docPr id="1797625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625513" name=""/>
                          <pic:cNvPicPr/>
                        </pic:nvPicPr>
                        <pic:blipFill>
                          <a:blip r:embed="rId9">
                            <a:extLst>
                              <a:ext uri="{BEBA8EAE-BF5A-486C-A8C5-ECC9F3942E4B}">
                                <a14:imgProps xmlns:a14="http://schemas.microsoft.com/office/drawing/2010/main">
                                  <a14:imgLayer r:embed="rId10">
                                    <a14:imgEffect>
                                      <a14:saturation sat="66000"/>
                                    </a14:imgEffect>
                                  </a14:imgLayer>
                                </a14:imgProps>
                              </a:ext>
                            </a:extLst>
                          </a:blip>
                          <a:stretch>
                            <a:fillRect/>
                          </a:stretch>
                        </pic:blipFill>
                        <pic:spPr>
                          <a:xfrm rot="16200000">
                            <a:off x="0" y="0"/>
                            <a:ext cx="2677373" cy="3569732"/>
                          </a:xfrm>
                          <a:prstGeom prst="rect">
                            <a:avLst/>
                          </a:prstGeom>
                        </pic:spPr>
                      </pic:pic>
                    </a:graphicData>
                  </a:graphic>
                </wp:inline>
              </w:drawing>
            </w:r>
          </w:p>
        </w:tc>
      </w:tr>
      <w:tr w:rsidR="00B12521" w:rsidRPr="005B5711" w14:paraId="05863CC9" w14:textId="77777777" w:rsidTr="00B12521">
        <w:trPr>
          <w:trHeight w:val="456"/>
        </w:trPr>
        <w:tc>
          <w:tcPr>
            <w:tcW w:w="7058" w:type="dxa"/>
          </w:tcPr>
          <w:p w14:paraId="21B706A2" w14:textId="6A2263DB" w:rsidR="00B12521" w:rsidRPr="00B12521" w:rsidRDefault="00B12521" w:rsidP="00B12521">
            <w:pPr>
              <w:pStyle w:val="Caption"/>
              <w:jc w:val="center"/>
              <w:rPr>
                <w:b w:val="0"/>
                <w:bCs/>
              </w:rPr>
            </w:pPr>
            <w:bookmarkStart w:id="15" w:name="_Ref135318887"/>
            <w:bookmarkStart w:id="16" w:name="_Toc135319962"/>
            <w:r w:rsidRPr="00B12521">
              <w:rPr>
                <w:b w:val="0"/>
                <w:bCs/>
              </w:rPr>
              <w:t xml:space="preserve">Figure </w:t>
            </w:r>
            <w:r w:rsidR="00B202E3">
              <w:rPr>
                <w:b w:val="0"/>
                <w:bCs/>
              </w:rPr>
              <w:fldChar w:fldCharType="begin"/>
            </w:r>
            <w:r w:rsidR="00B202E3">
              <w:rPr>
                <w:b w:val="0"/>
                <w:bCs/>
              </w:rPr>
              <w:instrText xml:space="preserve"> STYLEREF 1 \s </w:instrText>
            </w:r>
            <w:r w:rsidR="00B202E3">
              <w:rPr>
                <w:b w:val="0"/>
                <w:bCs/>
              </w:rPr>
              <w:fldChar w:fldCharType="separate"/>
            </w:r>
            <w:r w:rsidR="00966BA2">
              <w:rPr>
                <w:b w:val="0"/>
                <w:bCs/>
                <w:noProof/>
              </w:rPr>
              <w:t>D</w:t>
            </w:r>
            <w:r w:rsidR="00B202E3">
              <w:rPr>
                <w:b w:val="0"/>
                <w:bCs/>
              </w:rPr>
              <w:fldChar w:fldCharType="end"/>
            </w:r>
            <w:r w:rsidR="00B202E3">
              <w:rPr>
                <w:b w:val="0"/>
                <w:bCs/>
              </w:rPr>
              <w:noBreakHyphen/>
            </w:r>
            <w:r w:rsidR="00B202E3">
              <w:rPr>
                <w:b w:val="0"/>
                <w:bCs/>
              </w:rPr>
              <w:fldChar w:fldCharType="begin"/>
            </w:r>
            <w:r w:rsidR="00B202E3">
              <w:rPr>
                <w:b w:val="0"/>
                <w:bCs/>
              </w:rPr>
              <w:instrText xml:space="preserve"> SEQ Figure \* ARABIC \s 1 </w:instrText>
            </w:r>
            <w:r w:rsidR="00B202E3">
              <w:rPr>
                <w:b w:val="0"/>
                <w:bCs/>
              </w:rPr>
              <w:fldChar w:fldCharType="separate"/>
            </w:r>
            <w:r w:rsidR="00966BA2">
              <w:rPr>
                <w:b w:val="0"/>
                <w:bCs/>
                <w:noProof/>
              </w:rPr>
              <w:t>2</w:t>
            </w:r>
            <w:r w:rsidR="00B202E3">
              <w:rPr>
                <w:b w:val="0"/>
                <w:bCs/>
              </w:rPr>
              <w:fldChar w:fldCharType="end"/>
            </w:r>
            <w:bookmarkEnd w:id="15"/>
            <w:r w:rsidRPr="00B12521">
              <w:rPr>
                <w:b w:val="0"/>
                <w:bCs/>
              </w:rPr>
              <w:t>, Real system implemented</w:t>
            </w:r>
            <w:bookmarkEnd w:id="16"/>
          </w:p>
        </w:tc>
      </w:tr>
    </w:tbl>
    <w:p w14:paraId="09D6ACE3" w14:textId="77777777" w:rsidR="00B12521" w:rsidRPr="00B12521" w:rsidRDefault="00B12521" w:rsidP="00B12521">
      <w:pPr>
        <w:jc w:val="left"/>
        <w:rPr>
          <w:lang w:val="en-GB"/>
        </w:rPr>
      </w:pPr>
    </w:p>
    <w:p w14:paraId="0BB326FB" w14:textId="77777777" w:rsidR="009B01C0" w:rsidRDefault="009B01C0" w:rsidP="00CF3EAD">
      <w:pPr>
        <w:pStyle w:val="Heading2"/>
        <w:rPr>
          <w:lang w:val="en-GB"/>
        </w:rPr>
      </w:pPr>
      <w:bookmarkStart w:id="17" w:name="_Toc135599067"/>
      <w:r>
        <w:rPr>
          <w:lang w:val="en-GB"/>
        </w:rPr>
        <w:lastRenderedPageBreak/>
        <w:t>Data acquisition chain</w:t>
      </w:r>
      <w:bookmarkEnd w:id="17"/>
    </w:p>
    <w:p w14:paraId="72EB2C98" w14:textId="77777777" w:rsidR="009B01C0" w:rsidRDefault="009B01C0" w:rsidP="00CF3EAD">
      <w:pPr>
        <w:pStyle w:val="Heading3"/>
        <w:rPr>
          <w:lang w:val="en-GB"/>
        </w:rPr>
      </w:pPr>
      <w:bookmarkStart w:id="18" w:name="_Toc135599068"/>
      <w:r>
        <w:rPr>
          <w:lang w:val="en-GB"/>
        </w:rPr>
        <w:t>Material / equipment</w:t>
      </w:r>
      <w:r w:rsidR="00CF3EAD">
        <w:rPr>
          <w:lang w:val="en-GB"/>
        </w:rPr>
        <w:t xml:space="preserve"> / software</w:t>
      </w:r>
      <w:bookmarkEnd w:id="18"/>
    </w:p>
    <w:p w14:paraId="431AB303" w14:textId="508336BA" w:rsidR="00F20BA1" w:rsidRDefault="00287E92" w:rsidP="00F20BA1">
      <w:pPr>
        <w:pStyle w:val="Caption"/>
        <w:keepNext/>
        <w:rPr>
          <w:b w:val="0"/>
          <w:bCs/>
        </w:rPr>
      </w:pPr>
      <w:r w:rsidRPr="00287E92">
        <w:rPr>
          <w:b w:val="0"/>
          <w:bCs/>
        </w:rPr>
        <w:t xml:space="preserve">The weight scale can be recreated with the material and equipment that utilized as listed in </w:t>
      </w:r>
      <w:r w:rsidRPr="00287E92">
        <w:rPr>
          <w:b w:val="0"/>
          <w:bCs/>
        </w:rPr>
        <w:fldChar w:fldCharType="begin"/>
      </w:r>
      <w:r w:rsidRPr="00287E92">
        <w:rPr>
          <w:b w:val="0"/>
          <w:bCs/>
        </w:rPr>
        <w:instrText xml:space="preserve"> REF _Ref135320928 \h </w:instrText>
      </w:r>
      <w:r>
        <w:rPr>
          <w:b w:val="0"/>
          <w:bCs/>
        </w:rPr>
        <w:instrText xml:space="preserve"> \* MERGEFORMAT </w:instrText>
      </w:r>
      <w:r w:rsidRPr="00287E92">
        <w:rPr>
          <w:b w:val="0"/>
          <w:bCs/>
        </w:rPr>
      </w:r>
      <w:r w:rsidRPr="00287E92">
        <w:rPr>
          <w:b w:val="0"/>
          <w:bCs/>
        </w:rPr>
        <w:fldChar w:fldCharType="separate"/>
      </w:r>
      <w:r w:rsidR="00966BA2" w:rsidRPr="00966BA2">
        <w:rPr>
          <w:b w:val="0"/>
          <w:bCs/>
        </w:rPr>
        <w:t xml:space="preserve">Table </w:t>
      </w:r>
      <w:r w:rsidR="00966BA2">
        <w:rPr>
          <w:b w:val="0"/>
          <w:bCs/>
          <w:noProof/>
        </w:rPr>
        <w:t>1</w:t>
      </w:r>
      <w:r w:rsidRPr="00287E92">
        <w:rPr>
          <w:b w:val="0"/>
          <w:bCs/>
        </w:rPr>
        <w:fldChar w:fldCharType="end"/>
      </w:r>
      <w:r w:rsidRPr="00287E92">
        <w:rPr>
          <w:b w:val="0"/>
          <w:bCs/>
        </w:rPr>
        <w:t xml:space="preserve"> and </w:t>
      </w:r>
      <w:r w:rsidRPr="00287E92">
        <w:rPr>
          <w:b w:val="0"/>
          <w:bCs/>
        </w:rPr>
        <w:fldChar w:fldCharType="begin"/>
      </w:r>
      <w:r w:rsidRPr="00287E92">
        <w:rPr>
          <w:b w:val="0"/>
          <w:bCs/>
        </w:rPr>
        <w:instrText xml:space="preserve"> REF _Ref135320930 \h </w:instrText>
      </w:r>
      <w:r>
        <w:rPr>
          <w:b w:val="0"/>
          <w:bCs/>
        </w:rPr>
        <w:instrText xml:space="preserve"> \* MERGEFORMAT </w:instrText>
      </w:r>
      <w:r w:rsidRPr="00287E92">
        <w:rPr>
          <w:b w:val="0"/>
          <w:bCs/>
        </w:rPr>
      </w:r>
      <w:r w:rsidRPr="00287E92">
        <w:rPr>
          <w:b w:val="0"/>
          <w:bCs/>
        </w:rPr>
        <w:fldChar w:fldCharType="separate"/>
      </w:r>
      <w:r w:rsidR="00966BA2" w:rsidRPr="00966BA2">
        <w:rPr>
          <w:b w:val="0"/>
          <w:bCs/>
        </w:rPr>
        <w:t xml:space="preserve">Table </w:t>
      </w:r>
      <w:r w:rsidR="00966BA2" w:rsidRPr="00966BA2">
        <w:rPr>
          <w:b w:val="0"/>
          <w:bCs/>
          <w:noProof/>
        </w:rPr>
        <w:t>2</w:t>
      </w:r>
      <w:r w:rsidRPr="00287E92">
        <w:rPr>
          <w:b w:val="0"/>
          <w:bCs/>
        </w:rPr>
        <w:fldChar w:fldCharType="end"/>
      </w:r>
      <w:r w:rsidRPr="00287E92">
        <w:rPr>
          <w:b w:val="0"/>
          <w:bCs/>
        </w:rPr>
        <w:t xml:space="preserve"> respectively.</w:t>
      </w:r>
    </w:p>
    <w:p w14:paraId="7252543A" w14:textId="77777777" w:rsidR="00287E92" w:rsidRPr="00287E92" w:rsidRDefault="00287E92" w:rsidP="00287E92"/>
    <w:tbl>
      <w:tblPr>
        <w:tblStyle w:val="TableGrid"/>
        <w:tblW w:w="9060" w:type="dxa"/>
        <w:tblLook w:val="04A0" w:firstRow="1" w:lastRow="0" w:firstColumn="1" w:lastColumn="0" w:noHBand="0" w:noVBand="1"/>
      </w:tblPr>
      <w:tblGrid>
        <w:gridCol w:w="625"/>
        <w:gridCol w:w="4473"/>
        <w:gridCol w:w="1489"/>
        <w:gridCol w:w="2473"/>
      </w:tblGrid>
      <w:tr w:rsidR="005B5711" w14:paraId="5E1AD074" w14:textId="77777777" w:rsidTr="007C1724">
        <w:trPr>
          <w:trHeight w:val="465"/>
        </w:trPr>
        <w:tc>
          <w:tcPr>
            <w:tcW w:w="9060" w:type="dxa"/>
            <w:gridSpan w:val="4"/>
            <w:shd w:val="clear" w:color="auto" w:fill="9E9FE0" w:themeFill="text2" w:themeFillTint="66"/>
          </w:tcPr>
          <w:p w14:paraId="5B76229D" w14:textId="77777777" w:rsidR="005B5711" w:rsidRDefault="00F20BA1" w:rsidP="00CA581E">
            <w:pPr>
              <w:rPr>
                <w:lang w:val="en-GB"/>
              </w:rPr>
            </w:pPr>
            <w:r>
              <w:rPr>
                <w:lang w:val="en-GB"/>
              </w:rPr>
              <w:t>List</w:t>
            </w:r>
            <w:r w:rsidR="005B5711">
              <w:rPr>
                <w:lang w:val="en-GB"/>
              </w:rPr>
              <w:t xml:space="preserve"> of materials</w:t>
            </w:r>
          </w:p>
        </w:tc>
      </w:tr>
      <w:tr w:rsidR="005B5711" w14:paraId="74A2BB6F" w14:textId="77777777" w:rsidTr="005B5711">
        <w:trPr>
          <w:trHeight w:val="474"/>
        </w:trPr>
        <w:tc>
          <w:tcPr>
            <w:tcW w:w="625" w:type="dxa"/>
            <w:shd w:val="clear" w:color="auto" w:fill="D6D7F2" w:themeFill="background2"/>
          </w:tcPr>
          <w:p w14:paraId="45BBCFCD" w14:textId="77777777" w:rsidR="005B5711" w:rsidRPr="005B5711" w:rsidRDefault="005B5711" w:rsidP="00CA581E">
            <w:pPr>
              <w:rPr>
                <w:vertAlign w:val="superscript"/>
                <w:lang w:val="en-GB"/>
              </w:rPr>
            </w:pPr>
            <w:r>
              <w:rPr>
                <w:lang w:val="en-GB"/>
              </w:rPr>
              <w:t>N</w:t>
            </w:r>
            <w:r>
              <w:rPr>
                <w:vertAlign w:val="superscript"/>
                <w:lang w:val="en-GB"/>
              </w:rPr>
              <w:t>o</w:t>
            </w:r>
          </w:p>
        </w:tc>
        <w:tc>
          <w:tcPr>
            <w:tcW w:w="4473" w:type="dxa"/>
            <w:shd w:val="clear" w:color="auto" w:fill="D6D7F2" w:themeFill="background2"/>
          </w:tcPr>
          <w:p w14:paraId="511FC742" w14:textId="77777777" w:rsidR="005B5711" w:rsidRDefault="005B5711" w:rsidP="00CA581E">
            <w:pPr>
              <w:rPr>
                <w:lang w:val="en-GB"/>
              </w:rPr>
            </w:pPr>
            <w:r>
              <w:rPr>
                <w:lang w:val="en-GB"/>
              </w:rPr>
              <w:t>Name</w:t>
            </w:r>
          </w:p>
        </w:tc>
        <w:tc>
          <w:tcPr>
            <w:tcW w:w="1489" w:type="dxa"/>
            <w:shd w:val="clear" w:color="auto" w:fill="D6D7F2" w:themeFill="background2"/>
          </w:tcPr>
          <w:p w14:paraId="4B2C1C5F" w14:textId="77777777" w:rsidR="005B5711" w:rsidRDefault="005B5711" w:rsidP="00CA581E">
            <w:pPr>
              <w:rPr>
                <w:lang w:val="en-GB"/>
              </w:rPr>
            </w:pPr>
            <w:r>
              <w:rPr>
                <w:lang w:val="en-GB"/>
              </w:rPr>
              <w:t>Quantity</w:t>
            </w:r>
          </w:p>
        </w:tc>
        <w:tc>
          <w:tcPr>
            <w:tcW w:w="2473" w:type="dxa"/>
            <w:shd w:val="clear" w:color="auto" w:fill="D6D7F2" w:themeFill="background2"/>
          </w:tcPr>
          <w:p w14:paraId="764949D7" w14:textId="77777777" w:rsidR="005B5711" w:rsidRDefault="00F20BA1" w:rsidP="00CA581E">
            <w:pPr>
              <w:rPr>
                <w:lang w:val="en-GB"/>
              </w:rPr>
            </w:pPr>
            <w:r>
              <w:rPr>
                <w:lang w:val="en-GB"/>
              </w:rPr>
              <w:t>Description</w:t>
            </w:r>
          </w:p>
        </w:tc>
      </w:tr>
      <w:tr w:rsidR="005B5711" w14:paraId="077984BB" w14:textId="77777777" w:rsidTr="001A29A3">
        <w:trPr>
          <w:trHeight w:val="465"/>
        </w:trPr>
        <w:tc>
          <w:tcPr>
            <w:tcW w:w="625" w:type="dxa"/>
            <w:shd w:val="clear" w:color="auto" w:fill="F2F2F2" w:themeFill="background1" w:themeFillShade="F2"/>
          </w:tcPr>
          <w:p w14:paraId="21FD74C2" w14:textId="77777777" w:rsidR="005B5711" w:rsidRDefault="005B5711" w:rsidP="001A29A3">
            <w:pPr>
              <w:jc w:val="center"/>
              <w:rPr>
                <w:lang w:val="en-GB"/>
              </w:rPr>
            </w:pPr>
            <w:r>
              <w:rPr>
                <w:lang w:val="en-GB"/>
              </w:rPr>
              <w:t>1</w:t>
            </w:r>
          </w:p>
        </w:tc>
        <w:tc>
          <w:tcPr>
            <w:tcW w:w="8435" w:type="dxa"/>
            <w:gridSpan w:val="3"/>
            <w:shd w:val="clear" w:color="auto" w:fill="F2F2F2" w:themeFill="background1" w:themeFillShade="F2"/>
          </w:tcPr>
          <w:p w14:paraId="1374EB74" w14:textId="77777777" w:rsidR="005B5711" w:rsidRDefault="005B5711" w:rsidP="00CA581E">
            <w:pPr>
              <w:rPr>
                <w:lang w:val="en-GB"/>
              </w:rPr>
            </w:pPr>
            <w:r>
              <w:rPr>
                <w:lang w:val="en-GB"/>
              </w:rPr>
              <w:t xml:space="preserve">The </w:t>
            </w:r>
            <w:r w:rsidR="001A29A3">
              <w:rPr>
                <w:lang w:val="en-GB"/>
              </w:rPr>
              <w:t>Transducer</w:t>
            </w:r>
          </w:p>
        </w:tc>
      </w:tr>
      <w:tr w:rsidR="005B5711" w14:paraId="29B7242A" w14:textId="77777777" w:rsidTr="005B5711">
        <w:trPr>
          <w:trHeight w:val="465"/>
        </w:trPr>
        <w:tc>
          <w:tcPr>
            <w:tcW w:w="625" w:type="dxa"/>
          </w:tcPr>
          <w:p w14:paraId="5BE5A744" w14:textId="77777777" w:rsidR="005B5711" w:rsidRDefault="005B5711" w:rsidP="001A29A3">
            <w:pPr>
              <w:jc w:val="center"/>
              <w:rPr>
                <w:lang w:val="en-GB"/>
              </w:rPr>
            </w:pPr>
            <w:r>
              <w:rPr>
                <w:lang w:val="en-GB"/>
              </w:rPr>
              <w:t>1.1</w:t>
            </w:r>
          </w:p>
        </w:tc>
        <w:tc>
          <w:tcPr>
            <w:tcW w:w="4473" w:type="dxa"/>
          </w:tcPr>
          <w:p w14:paraId="144EB16D" w14:textId="77777777" w:rsidR="005B5711" w:rsidRDefault="005B5711" w:rsidP="00CA581E">
            <w:pPr>
              <w:rPr>
                <w:lang w:val="en-GB"/>
              </w:rPr>
            </w:pPr>
            <w:r>
              <w:rPr>
                <w:lang w:val="en-GB"/>
              </w:rPr>
              <w:t>Velostat Sheet</w:t>
            </w:r>
          </w:p>
        </w:tc>
        <w:tc>
          <w:tcPr>
            <w:tcW w:w="1489" w:type="dxa"/>
          </w:tcPr>
          <w:p w14:paraId="29F94E48" w14:textId="77777777" w:rsidR="005B5711" w:rsidRDefault="005B5711" w:rsidP="00CA581E">
            <w:pPr>
              <w:rPr>
                <w:lang w:val="en-GB"/>
              </w:rPr>
            </w:pPr>
            <w:r>
              <w:rPr>
                <w:lang w:val="en-GB"/>
              </w:rPr>
              <w:t>1</w:t>
            </w:r>
          </w:p>
        </w:tc>
        <w:tc>
          <w:tcPr>
            <w:tcW w:w="2473" w:type="dxa"/>
          </w:tcPr>
          <w:p w14:paraId="5C3CF606" w14:textId="77777777" w:rsidR="005B5711" w:rsidRDefault="005B5711" w:rsidP="00CA581E">
            <w:pPr>
              <w:rPr>
                <w:lang w:val="en-GB"/>
              </w:rPr>
            </w:pPr>
            <w:r>
              <w:rPr>
                <w:lang w:val="en-GB"/>
              </w:rPr>
              <w:t>4 mm × 4 mm</w:t>
            </w:r>
          </w:p>
        </w:tc>
      </w:tr>
      <w:tr w:rsidR="005B5711" w14:paraId="415C43DA" w14:textId="77777777" w:rsidTr="005B5711">
        <w:trPr>
          <w:trHeight w:val="474"/>
        </w:trPr>
        <w:tc>
          <w:tcPr>
            <w:tcW w:w="625" w:type="dxa"/>
          </w:tcPr>
          <w:p w14:paraId="71F32CE1" w14:textId="77777777" w:rsidR="005B5711" w:rsidRDefault="005B5711" w:rsidP="001A29A3">
            <w:pPr>
              <w:jc w:val="center"/>
              <w:rPr>
                <w:lang w:val="en-GB"/>
              </w:rPr>
            </w:pPr>
            <w:r>
              <w:rPr>
                <w:lang w:val="en-GB"/>
              </w:rPr>
              <w:t>1.2</w:t>
            </w:r>
          </w:p>
        </w:tc>
        <w:tc>
          <w:tcPr>
            <w:tcW w:w="4473" w:type="dxa"/>
          </w:tcPr>
          <w:p w14:paraId="190DBAD6" w14:textId="77777777" w:rsidR="005B5711" w:rsidRDefault="005B5711" w:rsidP="00CA581E">
            <w:pPr>
              <w:rPr>
                <w:lang w:val="en-GB"/>
              </w:rPr>
            </w:pPr>
            <w:r>
              <w:rPr>
                <w:lang w:val="en-GB"/>
              </w:rPr>
              <w:t>Aluminium Sheet</w:t>
            </w:r>
          </w:p>
        </w:tc>
        <w:tc>
          <w:tcPr>
            <w:tcW w:w="1489" w:type="dxa"/>
          </w:tcPr>
          <w:p w14:paraId="3EC56A66" w14:textId="77777777" w:rsidR="005B5711" w:rsidRDefault="005B5711" w:rsidP="00CA581E">
            <w:pPr>
              <w:rPr>
                <w:lang w:val="en-GB"/>
              </w:rPr>
            </w:pPr>
            <w:r>
              <w:rPr>
                <w:lang w:val="en-GB"/>
              </w:rPr>
              <w:t>2</w:t>
            </w:r>
          </w:p>
        </w:tc>
        <w:tc>
          <w:tcPr>
            <w:tcW w:w="2473" w:type="dxa"/>
          </w:tcPr>
          <w:p w14:paraId="368FAFE9" w14:textId="77777777" w:rsidR="005B5711" w:rsidRDefault="005B5711" w:rsidP="00CA581E">
            <w:pPr>
              <w:rPr>
                <w:lang w:val="en-GB"/>
              </w:rPr>
            </w:pPr>
            <w:r>
              <w:rPr>
                <w:lang w:val="en-GB"/>
              </w:rPr>
              <w:t>3 mm × 3 mm</w:t>
            </w:r>
          </w:p>
        </w:tc>
      </w:tr>
      <w:tr w:rsidR="005B5711" w14:paraId="09B78951" w14:textId="77777777" w:rsidTr="005B5711">
        <w:trPr>
          <w:trHeight w:val="465"/>
        </w:trPr>
        <w:tc>
          <w:tcPr>
            <w:tcW w:w="625" w:type="dxa"/>
          </w:tcPr>
          <w:p w14:paraId="0BA3E39B" w14:textId="77777777" w:rsidR="005B5711" w:rsidRDefault="005B5711" w:rsidP="001A29A3">
            <w:pPr>
              <w:jc w:val="center"/>
              <w:rPr>
                <w:lang w:val="en-GB"/>
              </w:rPr>
            </w:pPr>
            <w:r>
              <w:rPr>
                <w:lang w:val="en-GB"/>
              </w:rPr>
              <w:t>1.3</w:t>
            </w:r>
          </w:p>
        </w:tc>
        <w:tc>
          <w:tcPr>
            <w:tcW w:w="4473" w:type="dxa"/>
          </w:tcPr>
          <w:p w14:paraId="295F69E2" w14:textId="77777777" w:rsidR="005B5711" w:rsidRDefault="005B5711" w:rsidP="00CA581E">
            <w:pPr>
              <w:rPr>
                <w:lang w:val="en-GB"/>
              </w:rPr>
            </w:pPr>
            <w:r>
              <w:rPr>
                <w:lang w:val="en-GB"/>
              </w:rPr>
              <w:t xml:space="preserve">Electrical Wire </w:t>
            </w:r>
          </w:p>
        </w:tc>
        <w:tc>
          <w:tcPr>
            <w:tcW w:w="1489" w:type="dxa"/>
          </w:tcPr>
          <w:p w14:paraId="4C6DBBE6" w14:textId="77777777" w:rsidR="005B5711" w:rsidRDefault="001A29A3" w:rsidP="00CA581E">
            <w:pPr>
              <w:rPr>
                <w:lang w:val="en-GB"/>
              </w:rPr>
            </w:pPr>
            <w:r>
              <w:rPr>
                <w:lang w:val="en-GB"/>
              </w:rPr>
              <w:t>2</w:t>
            </w:r>
          </w:p>
        </w:tc>
        <w:tc>
          <w:tcPr>
            <w:tcW w:w="2473" w:type="dxa"/>
          </w:tcPr>
          <w:p w14:paraId="28CE3442" w14:textId="77777777" w:rsidR="005B5711" w:rsidRDefault="00F20BA1" w:rsidP="00CA581E">
            <w:pPr>
              <w:rPr>
                <w:lang w:val="en-GB"/>
              </w:rPr>
            </w:pPr>
            <w:r>
              <w:rPr>
                <w:lang w:val="en-GB"/>
              </w:rPr>
              <w:t>Jumper wire</w:t>
            </w:r>
          </w:p>
        </w:tc>
      </w:tr>
      <w:tr w:rsidR="00287E92" w14:paraId="49A3A908" w14:textId="77777777" w:rsidTr="005B5711">
        <w:trPr>
          <w:trHeight w:val="465"/>
        </w:trPr>
        <w:tc>
          <w:tcPr>
            <w:tcW w:w="625" w:type="dxa"/>
          </w:tcPr>
          <w:p w14:paraId="611BAAE3" w14:textId="77777777" w:rsidR="00287E92" w:rsidRDefault="00287E92" w:rsidP="001A29A3">
            <w:pPr>
              <w:jc w:val="center"/>
              <w:rPr>
                <w:lang w:val="en-GB"/>
              </w:rPr>
            </w:pPr>
            <w:r>
              <w:rPr>
                <w:lang w:val="en-GB"/>
              </w:rPr>
              <w:t>1.4</w:t>
            </w:r>
          </w:p>
        </w:tc>
        <w:tc>
          <w:tcPr>
            <w:tcW w:w="4473" w:type="dxa"/>
          </w:tcPr>
          <w:p w14:paraId="7D77A4B9" w14:textId="77777777" w:rsidR="00287E92" w:rsidRDefault="00287E92" w:rsidP="00CA581E">
            <w:pPr>
              <w:rPr>
                <w:lang w:val="en-GB"/>
              </w:rPr>
            </w:pPr>
            <w:r>
              <w:rPr>
                <w:lang w:val="en-GB"/>
              </w:rPr>
              <w:t>Plastic book cover</w:t>
            </w:r>
          </w:p>
        </w:tc>
        <w:tc>
          <w:tcPr>
            <w:tcW w:w="1489" w:type="dxa"/>
          </w:tcPr>
          <w:p w14:paraId="71F73A60" w14:textId="77777777" w:rsidR="00287E92" w:rsidRDefault="00287E92" w:rsidP="00CA581E">
            <w:pPr>
              <w:rPr>
                <w:lang w:val="en-GB"/>
              </w:rPr>
            </w:pPr>
            <w:r>
              <w:rPr>
                <w:lang w:val="en-GB"/>
              </w:rPr>
              <w:t>1</w:t>
            </w:r>
          </w:p>
        </w:tc>
        <w:tc>
          <w:tcPr>
            <w:tcW w:w="2473" w:type="dxa"/>
          </w:tcPr>
          <w:p w14:paraId="348767BE" w14:textId="77777777" w:rsidR="00287E92" w:rsidRDefault="00287E92" w:rsidP="00CA581E">
            <w:pPr>
              <w:rPr>
                <w:lang w:val="en-GB"/>
              </w:rPr>
            </w:pPr>
            <w:r>
              <w:rPr>
                <w:lang w:val="en-GB"/>
              </w:rPr>
              <w:t>5 mm × 5 mm</w:t>
            </w:r>
          </w:p>
        </w:tc>
      </w:tr>
      <w:tr w:rsidR="00F20BA1" w14:paraId="538A5EB0" w14:textId="77777777" w:rsidTr="005B5711">
        <w:trPr>
          <w:trHeight w:val="465"/>
        </w:trPr>
        <w:tc>
          <w:tcPr>
            <w:tcW w:w="625" w:type="dxa"/>
          </w:tcPr>
          <w:p w14:paraId="26987CE9" w14:textId="77777777" w:rsidR="00F20BA1" w:rsidRDefault="00F20BA1" w:rsidP="00F20BA1">
            <w:pPr>
              <w:jc w:val="center"/>
              <w:rPr>
                <w:lang w:val="en-GB"/>
              </w:rPr>
            </w:pPr>
            <w:r>
              <w:rPr>
                <w:lang w:val="en-GB"/>
              </w:rPr>
              <w:t>1.4</w:t>
            </w:r>
          </w:p>
        </w:tc>
        <w:tc>
          <w:tcPr>
            <w:tcW w:w="4473" w:type="dxa"/>
          </w:tcPr>
          <w:p w14:paraId="42FCCACA" w14:textId="77777777" w:rsidR="00F20BA1" w:rsidRDefault="00F20BA1" w:rsidP="00F20BA1">
            <w:pPr>
              <w:rPr>
                <w:lang w:val="en-GB"/>
              </w:rPr>
            </w:pPr>
            <w:r>
              <w:rPr>
                <w:rFonts w:ascii="Calibri" w:hAnsi="Calibri" w:cs="Calibri"/>
                <w:lang w:val="en-GB"/>
              </w:rPr>
              <w:t>Resistor</w:t>
            </w:r>
          </w:p>
        </w:tc>
        <w:tc>
          <w:tcPr>
            <w:tcW w:w="1489" w:type="dxa"/>
          </w:tcPr>
          <w:p w14:paraId="76FC808B" w14:textId="77777777" w:rsidR="00F20BA1" w:rsidRDefault="00F20BA1" w:rsidP="00F20BA1">
            <w:pPr>
              <w:rPr>
                <w:lang w:val="en-GB"/>
              </w:rPr>
            </w:pPr>
            <w:r>
              <w:rPr>
                <w:lang w:val="en-GB"/>
              </w:rPr>
              <w:t>1</w:t>
            </w:r>
          </w:p>
        </w:tc>
        <w:tc>
          <w:tcPr>
            <w:tcW w:w="2473" w:type="dxa"/>
          </w:tcPr>
          <w:p w14:paraId="4FDC5A8B" w14:textId="77777777" w:rsidR="00F20BA1" w:rsidRDefault="00F20BA1" w:rsidP="00F20BA1">
            <w:pPr>
              <w:rPr>
                <w:lang w:val="en-GB"/>
              </w:rPr>
            </w:pPr>
            <w:r>
              <w:rPr>
                <w:lang w:val="en-GB"/>
              </w:rPr>
              <w:t xml:space="preserve">2.2 </w:t>
            </w:r>
            <w:r w:rsidRPr="001A29A3">
              <w:rPr>
                <w:lang w:val="en-GB"/>
              </w:rPr>
              <w:t>k</w:t>
            </w:r>
            <w:r w:rsidRPr="001A29A3">
              <w:rPr>
                <w:rFonts w:ascii="Calibri" w:hAnsi="Calibri" w:cs="Calibri"/>
                <w:lang w:val="en-GB"/>
              </w:rPr>
              <w:t>Ω</w:t>
            </w:r>
          </w:p>
        </w:tc>
      </w:tr>
      <w:tr w:rsidR="00F20BA1" w14:paraId="5926F692" w14:textId="77777777" w:rsidTr="001A29A3">
        <w:trPr>
          <w:trHeight w:val="465"/>
        </w:trPr>
        <w:tc>
          <w:tcPr>
            <w:tcW w:w="625" w:type="dxa"/>
            <w:shd w:val="clear" w:color="auto" w:fill="F2F2F2" w:themeFill="background1" w:themeFillShade="F2"/>
          </w:tcPr>
          <w:p w14:paraId="7E5F57C1" w14:textId="77777777" w:rsidR="00F20BA1" w:rsidRDefault="00F20BA1" w:rsidP="00F20BA1">
            <w:pPr>
              <w:jc w:val="center"/>
              <w:rPr>
                <w:lang w:val="en-GB"/>
              </w:rPr>
            </w:pPr>
            <w:r>
              <w:rPr>
                <w:lang w:val="en-GB"/>
              </w:rPr>
              <w:t>2</w:t>
            </w:r>
          </w:p>
        </w:tc>
        <w:tc>
          <w:tcPr>
            <w:tcW w:w="4473" w:type="dxa"/>
            <w:shd w:val="clear" w:color="auto" w:fill="F2F2F2" w:themeFill="background1" w:themeFillShade="F2"/>
          </w:tcPr>
          <w:p w14:paraId="2AB694CE" w14:textId="77777777" w:rsidR="00F20BA1" w:rsidRDefault="00F20BA1" w:rsidP="00F20BA1">
            <w:pPr>
              <w:rPr>
                <w:lang w:val="en-GB"/>
              </w:rPr>
            </w:pPr>
            <w:r>
              <w:rPr>
                <w:lang w:val="en-GB"/>
              </w:rPr>
              <w:t>Signal Conditioning</w:t>
            </w:r>
          </w:p>
        </w:tc>
        <w:tc>
          <w:tcPr>
            <w:tcW w:w="1489" w:type="dxa"/>
            <w:shd w:val="clear" w:color="auto" w:fill="F2F2F2" w:themeFill="background1" w:themeFillShade="F2"/>
          </w:tcPr>
          <w:p w14:paraId="397768E5" w14:textId="77777777" w:rsidR="00F20BA1" w:rsidRDefault="00F20BA1" w:rsidP="00F20BA1">
            <w:pPr>
              <w:rPr>
                <w:lang w:val="en-GB"/>
              </w:rPr>
            </w:pPr>
          </w:p>
        </w:tc>
        <w:tc>
          <w:tcPr>
            <w:tcW w:w="2473" w:type="dxa"/>
            <w:shd w:val="clear" w:color="auto" w:fill="F2F2F2" w:themeFill="background1" w:themeFillShade="F2"/>
          </w:tcPr>
          <w:p w14:paraId="34FFECAA" w14:textId="77777777" w:rsidR="00F20BA1" w:rsidRDefault="00F20BA1" w:rsidP="00F20BA1">
            <w:pPr>
              <w:rPr>
                <w:lang w:val="en-GB"/>
              </w:rPr>
            </w:pPr>
          </w:p>
        </w:tc>
      </w:tr>
      <w:tr w:rsidR="00F20BA1" w14:paraId="139236A4" w14:textId="77777777" w:rsidTr="005B5711">
        <w:trPr>
          <w:trHeight w:val="465"/>
        </w:trPr>
        <w:tc>
          <w:tcPr>
            <w:tcW w:w="625" w:type="dxa"/>
          </w:tcPr>
          <w:p w14:paraId="46CE1D73" w14:textId="77777777" w:rsidR="00F20BA1" w:rsidRDefault="00F20BA1" w:rsidP="00F20BA1">
            <w:pPr>
              <w:jc w:val="center"/>
              <w:rPr>
                <w:lang w:val="en-GB"/>
              </w:rPr>
            </w:pPr>
            <w:r>
              <w:rPr>
                <w:lang w:val="en-GB"/>
              </w:rPr>
              <w:t>2.1</w:t>
            </w:r>
          </w:p>
        </w:tc>
        <w:tc>
          <w:tcPr>
            <w:tcW w:w="4473" w:type="dxa"/>
          </w:tcPr>
          <w:p w14:paraId="6C4C9985" w14:textId="77777777" w:rsidR="00F20BA1" w:rsidRDefault="00F20BA1" w:rsidP="00F20BA1">
            <w:pPr>
              <w:rPr>
                <w:lang w:val="en-GB"/>
              </w:rPr>
            </w:pPr>
            <w:r>
              <w:rPr>
                <w:rFonts w:ascii="Calibri" w:hAnsi="Calibri" w:cs="Calibri"/>
                <w:lang w:val="en-GB"/>
              </w:rPr>
              <w:t>Resistor</w:t>
            </w:r>
          </w:p>
        </w:tc>
        <w:tc>
          <w:tcPr>
            <w:tcW w:w="1489" w:type="dxa"/>
          </w:tcPr>
          <w:p w14:paraId="51AA6DDD" w14:textId="77777777" w:rsidR="00F20BA1" w:rsidRDefault="00F20BA1" w:rsidP="00F20BA1">
            <w:pPr>
              <w:rPr>
                <w:lang w:val="en-GB"/>
              </w:rPr>
            </w:pPr>
            <w:r>
              <w:rPr>
                <w:lang w:val="en-GB"/>
              </w:rPr>
              <w:t>1</w:t>
            </w:r>
          </w:p>
        </w:tc>
        <w:tc>
          <w:tcPr>
            <w:tcW w:w="2473" w:type="dxa"/>
          </w:tcPr>
          <w:p w14:paraId="12459C84" w14:textId="77777777" w:rsidR="00F20BA1" w:rsidRDefault="00F20BA1" w:rsidP="00F20BA1">
            <w:pPr>
              <w:rPr>
                <w:lang w:val="en-GB"/>
              </w:rPr>
            </w:pPr>
            <w:r>
              <w:rPr>
                <w:lang w:val="en-GB"/>
              </w:rPr>
              <w:t xml:space="preserve">10 </w:t>
            </w:r>
            <w:r w:rsidRPr="001A29A3">
              <w:rPr>
                <w:lang w:val="en-GB"/>
              </w:rPr>
              <w:t>k</w:t>
            </w:r>
            <w:r w:rsidRPr="001A29A3">
              <w:rPr>
                <w:rFonts w:ascii="Calibri" w:hAnsi="Calibri" w:cs="Calibri"/>
                <w:lang w:val="en-GB"/>
              </w:rPr>
              <w:t>Ω</w:t>
            </w:r>
          </w:p>
        </w:tc>
      </w:tr>
      <w:tr w:rsidR="00F20BA1" w14:paraId="747A4BD8" w14:textId="77777777" w:rsidTr="005B5711">
        <w:trPr>
          <w:trHeight w:val="465"/>
        </w:trPr>
        <w:tc>
          <w:tcPr>
            <w:tcW w:w="625" w:type="dxa"/>
          </w:tcPr>
          <w:p w14:paraId="6B46FE61" w14:textId="77777777" w:rsidR="00F20BA1" w:rsidRDefault="00F20BA1" w:rsidP="00F20BA1">
            <w:pPr>
              <w:jc w:val="center"/>
              <w:rPr>
                <w:lang w:val="en-GB"/>
              </w:rPr>
            </w:pPr>
            <w:r>
              <w:rPr>
                <w:lang w:val="en-GB"/>
              </w:rPr>
              <w:t>2.2</w:t>
            </w:r>
          </w:p>
        </w:tc>
        <w:tc>
          <w:tcPr>
            <w:tcW w:w="4473" w:type="dxa"/>
          </w:tcPr>
          <w:p w14:paraId="1D99B00C" w14:textId="77777777" w:rsidR="00F20BA1" w:rsidRDefault="00F20BA1" w:rsidP="00F20BA1">
            <w:pPr>
              <w:rPr>
                <w:lang w:val="en-GB"/>
              </w:rPr>
            </w:pPr>
            <w:r>
              <w:rPr>
                <w:lang w:val="en-GB"/>
              </w:rPr>
              <w:t>Capacitor</w:t>
            </w:r>
          </w:p>
        </w:tc>
        <w:tc>
          <w:tcPr>
            <w:tcW w:w="1489" w:type="dxa"/>
          </w:tcPr>
          <w:p w14:paraId="2C0389E9" w14:textId="77777777" w:rsidR="00F20BA1" w:rsidRDefault="00F20BA1" w:rsidP="00F20BA1">
            <w:pPr>
              <w:rPr>
                <w:lang w:val="en-GB"/>
              </w:rPr>
            </w:pPr>
            <w:r>
              <w:rPr>
                <w:lang w:val="en-GB"/>
              </w:rPr>
              <w:t>1</w:t>
            </w:r>
          </w:p>
        </w:tc>
        <w:tc>
          <w:tcPr>
            <w:tcW w:w="2473" w:type="dxa"/>
          </w:tcPr>
          <w:p w14:paraId="1ECE8969" w14:textId="77777777" w:rsidR="00F20BA1" w:rsidRDefault="00F20BA1" w:rsidP="00F20BA1">
            <w:pPr>
              <w:rPr>
                <w:lang w:val="en-GB"/>
              </w:rPr>
            </w:pPr>
            <w:r>
              <w:rPr>
                <w:lang w:val="en-GB"/>
              </w:rPr>
              <w:t>2 µF</w:t>
            </w:r>
          </w:p>
        </w:tc>
      </w:tr>
      <w:tr w:rsidR="00F20BA1" w14:paraId="400A7533" w14:textId="77777777" w:rsidTr="00F20BA1">
        <w:trPr>
          <w:trHeight w:val="465"/>
        </w:trPr>
        <w:tc>
          <w:tcPr>
            <w:tcW w:w="625" w:type="dxa"/>
            <w:shd w:val="clear" w:color="auto" w:fill="F2F2F2" w:themeFill="background1" w:themeFillShade="F2"/>
          </w:tcPr>
          <w:p w14:paraId="12BCA158" w14:textId="77777777" w:rsidR="00F20BA1" w:rsidRDefault="00F20BA1" w:rsidP="00F20BA1">
            <w:pPr>
              <w:jc w:val="center"/>
              <w:rPr>
                <w:lang w:val="en-GB"/>
              </w:rPr>
            </w:pPr>
            <w:r>
              <w:rPr>
                <w:lang w:val="en-GB"/>
              </w:rPr>
              <w:t>3</w:t>
            </w:r>
          </w:p>
        </w:tc>
        <w:tc>
          <w:tcPr>
            <w:tcW w:w="4473" w:type="dxa"/>
            <w:shd w:val="clear" w:color="auto" w:fill="F2F2F2" w:themeFill="background1" w:themeFillShade="F2"/>
          </w:tcPr>
          <w:p w14:paraId="69867AD1" w14:textId="77777777" w:rsidR="00F20BA1" w:rsidRDefault="00F20BA1" w:rsidP="00F20BA1">
            <w:pPr>
              <w:rPr>
                <w:lang w:val="en-GB"/>
              </w:rPr>
            </w:pPr>
            <w:r>
              <w:rPr>
                <w:lang w:val="en-GB"/>
              </w:rPr>
              <w:t>DA</w:t>
            </w:r>
            <w:r w:rsidR="00287E92">
              <w:rPr>
                <w:lang w:val="en-GB"/>
              </w:rPr>
              <w:t>C</w:t>
            </w:r>
          </w:p>
        </w:tc>
        <w:tc>
          <w:tcPr>
            <w:tcW w:w="1489" w:type="dxa"/>
            <w:shd w:val="clear" w:color="auto" w:fill="F2F2F2" w:themeFill="background1" w:themeFillShade="F2"/>
          </w:tcPr>
          <w:p w14:paraId="67229990" w14:textId="77777777" w:rsidR="00F20BA1" w:rsidRDefault="00F20BA1" w:rsidP="00F20BA1">
            <w:pPr>
              <w:rPr>
                <w:lang w:val="en-GB"/>
              </w:rPr>
            </w:pPr>
          </w:p>
        </w:tc>
        <w:tc>
          <w:tcPr>
            <w:tcW w:w="2473" w:type="dxa"/>
            <w:shd w:val="clear" w:color="auto" w:fill="F2F2F2" w:themeFill="background1" w:themeFillShade="F2"/>
          </w:tcPr>
          <w:p w14:paraId="356A09E5" w14:textId="77777777" w:rsidR="00F20BA1" w:rsidRDefault="00F20BA1" w:rsidP="00F20BA1">
            <w:pPr>
              <w:rPr>
                <w:lang w:val="en-GB"/>
              </w:rPr>
            </w:pPr>
          </w:p>
        </w:tc>
      </w:tr>
      <w:tr w:rsidR="00F20BA1" w14:paraId="5ED868BC" w14:textId="77777777" w:rsidTr="005B5711">
        <w:trPr>
          <w:trHeight w:val="465"/>
        </w:trPr>
        <w:tc>
          <w:tcPr>
            <w:tcW w:w="625" w:type="dxa"/>
          </w:tcPr>
          <w:p w14:paraId="6C3F0BA7" w14:textId="77777777" w:rsidR="00F20BA1" w:rsidRDefault="00F20BA1" w:rsidP="00F20BA1">
            <w:pPr>
              <w:jc w:val="center"/>
              <w:rPr>
                <w:lang w:val="en-GB"/>
              </w:rPr>
            </w:pPr>
            <w:r>
              <w:rPr>
                <w:lang w:val="en-GB"/>
              </w:rPr>
              <w:t>3.1</w:t>
            </w:r>
          </w:p>
        </w:tc>
        <w:tc>
          <w:tcPr>
            <w:tcW w:w="4473" w:type="dxa"/>
          </w:tcPr>
          <w:p w14:paraId="49AEF59C" w14:textId="77777777" w:rsidR="00F20BA1" w:rsidRDefault="00F20BA1" w:rsidP="00F20BA1">
            <w:pPr>
              <w:rPr>
                <w:lang w:val="en-GB"/>
              </w:rPr>
            </w:pPr>
            <w:r>
              <w:rPr>
                <w:lang w:val="en-GB"/>
              </w:rPr>
              <w:t>Arduino Uno</w:t>
            </w:r>
          </w:p>
        </w:tc>
        <w:tc>
          <w:tcPr>
            <w:tcW w:w="1489" w:type="dxa"/>
          </w:tcPr>
          <w:p w14:paraId="581149E5" w14:textId="77777777" w:rsidR="00F20BA1" w:rsidRDefault="00F20BA1" w:rsidP="00F20BA1">
            <w:pPr>
              <w:rPr>
                <w:lang w:val="en-GB"/>
              </w:rPr>
            </w:pPr>
            <w:r>
              <w:rPr>
                <w:lang w:val="en-GB"/>
              </w:rPr>
              <w:t>1</w:t>
            </w:r>
          </w:p>
        </w:tc>
        <w:tc>
          <w:tcPr>
            <w:tcW w:w="2473" w:type="dxa"/>
          </w:tcPr>
          <w:p w14:paraId="2A4CC96F" w14:textId="77777777" w:rsidR="00F20BA1" w:rsidRDefault="00F20BA1" w:rsidP="00F20BA1">
            <w:pPr>
              <w:rPr>
                <w:lang w:val="en-GB"/>
              </w:rPr>
            </w:pPr>
          </w:p>
        </w:tc>
      </w:tr>
      <w:tr w:rsidR="009A7F68" w14:paraId="6CF92D63" w14:textId="77777777" w:rsidTr="009A7F68">
        <w:trPr>
          <w:trHeight w:val="465"/>
        </w:trPr>
        <w:tc>
          <w:tcPr>
            <w:tcW w:w="625" w:type="dxa"/>
            <w:shd w:val="clear" w:color="auto" w:fill="F2F2F2" w:themeFill="background1" w:themeFillShade="F2"/>
          </w:tcPr>
          <w:p w14:paraId="2F36E417" w14:textId="77777777" w:rsidR="009A7F68" w:rsidRDefault="009A7F68" w:rsidP="00F20BA1">
            <w:pPr>
              <w:jc w:val="center"/>
              <w:rPr>
                <w:lang w:val="en-GB"/>
              </w:rPr>
            </w:pPr>
            <w:r>
              <w:rPr>
                <w:lang w:val="en-GB"/>
              </w:rPr>
              <w:t>4</w:t>
            </w:r>
          </w:p>
        </w:tc>
        <w:tc>
          <w:tcPr>
            <w:tcW w:w="4473" w:type="dxa"/>
            <w:shd w:val="clear" w:color="auto" w:fill="F2F2F2" w:themeFill="background1" w:themeFillShade="F2"/>
          </w:tcPr>
          <w:p w14:paraId="67D9207E" w14:textId="77777777" w:rsidR="009A7F68" w:rsidRDefault="009A7F68" w:rsidP="00F20BA1">
            <w:pPr>
              <w:rPr>
                <w:lang w:val="en-GB"/>
              </w:rPr>
            </w:pPr>
            <w:r>
              <w:rPr>
                <w:lang w:val="en-GB"/>
              </w:rPr>
              <w:t>The weighting scale</w:t>
            </w:r>
          </w:p>
        </w:tc>
        <w:tc>
          <w:tcPr>
            <w:tcW w:w="1489" w:type="dxa"/>
            <w:shd w:val="clear" w:color="auto" w:fill="F2F2F2" w:themeFill="background1" w:themeFillShade="F2"/>
          </w:tcPr>
          <w:p w14:paraId="0FC06F52" w14:textId="77777777" w:rsidR="009A7F68" w:rsidRDefault="009A7F68" w:rsidP="00F20BA1">
            <w:pPr>
              <w:rPr>
                <w:lang w:val="en-GB"/>
              </w:rPr>
            </w:pPr>
          </w:p>
        </w:tc>
        <w:tc>
          <w:tcPr>
            <w:tcW w:w="2473" w:type="dxa"/>
            <w:shd w:val="clear" w:color="auto" w:fill="F2F2F2" w:themeFill="background1" w:themeFillShade="F2"/>
          </w:tcPr>
          <w:p w14:paraId="647B65B1" w14:textId="77777777" w:rsidR="009A7F68" w:rsidRDefault="009A7F68" w:rsidP="00F20BA1">
            <w:pPr>
              <w:rPr>
                <w:lang w:val="en-GB"/>
              </w:rPr>
            </w:pPr>
          </w:p>
        </w:tc>
      </w:tr>
      <w:tr w:rsidR="009A7F68" w14:paraId="14E41B44" w14:textId="77777777" w:rsidTr="005B5711">
        <w:trPr>
          <w:trHeight w:val="465"/>
        </w:trPr>
        <w:tc>
          <w:tcPr>
            <w:tcW w:w="625" w:type="dxa"/>
          </w:tcPr>
          <w:p w14:paraId="2E4F12FF" w14:textId="77777777" w:rsidR="009A7F68" w:rsidRDefault="009A7F68" w:rsidP="00F20BA1">
            <w:pPr>
              <w:jc w:val="center"/>
              <w:rPr>
                <w:lang w:val="en-GB"/>
              </w:rPr>
            </w:pPr>
            <w:r>
              <w:rPr>
                <w:lang w:val="en-GB"/>
              </w:rPr>
              <w:t>4.1</w:t>
            </w:r>
          </w:p>
        </w:tc>
        <w:tc>
          <w:tcPr>
            <w:tcW w:w="4473" w:type="dxa"/>
          </w:tcPr>
          <w:p w14:paraId="2A9886FF" w14:textId="77777777" w:rsidR="009A7F68" w:rsidRDefault="009A7F68" w:rsidP="00F20BA1">
            <w:pPr>
              <w:rPr>
                <w:lang w:val="en-GB"/>
              </w:rPr>
            </w:pPr>
            <w:r>
              <w:rPr>
                <w:lang w:val="en-GB"/>
              </w:rPr>
              <w:t>Servo</w:t>
            </w:r>
          </w:p>
        </w:tc>
        <w:tc>
          <w:tcPr>
            <w:tcW w:w="1489" w:type="dxa"/>
          </w:tcPr>
          <w:p w14:paraId="387FAD9E" w14:textId="77777777" w:rsidR="009A7F68" w:rsidRDefault="009A7F68" w:rsidP="00F20BA1">
            <w:pPr>
              <w:rPr>
                <w:lang w:val="en-GB"/>
              </w:rPr>
            </w:pPr>
            <w:r>
              <w:rPr>
                <w:lang w:val="en-GB"/>
              </w:rPr>
              <w:t>1</w:t>
            </w:r>
          </w:p>
        </w:tc>
        <w:tc>
          <w:tcPr>
            <w:tcW w:w="2473" w:type="dxa"/>
          </w:tcPr>
          <w:p w14:paraId="15345D18" w14:textId="77777777" w:rsidR="009A7F68" w:rsidRDefault="009A7F68" w:rsidP="00F20BA1">
            <w:pPr>
              <w:rPr>
                <w:lang w:val="en-GB"/>
              </w:rPr>
            </w:pPr>
          </w:p>
        </w:tc>
      </w:tr>
      <w:tr w:rsidR="009A7F68" w14:paraId="366B77B7" w14:textId="77777777" w:rsidTr="005B5711">
        <w:trPr>
          <w:trHeight w:val="465"/>
        </w:trPr>
        <w:tc>
          <w:tcPr>
            <w:tcW w:w="625" w:type="dxa"/>
          </w:tcPr>
          <w:p w14:paraId="0DF6C65D" w14:textId="77777777" w:rsidR="009A7F68" w:rsidRDefault="009A7F68" w:rsidP="009A7F68">
            <w:pPr>
              <w:jc w:val="center"/>
              <w:rPr>
                <w:lang w:val="en-GB"/>
              </w:rPr>
            </w:pPr>
            <w:r>
              <w:rPr>
                <w:lang w:val="en-GB"/>
              </w:rPr>
              <w:t>4.2</w:t>
            </w:r>
          </w:p>
        </w:tc>
        <w:tc>
          <w:tcPr>
            <w:tcW w:w="4473" w:type="dxa"/>
          </w:tcPr>
          <w:p w14:paraId="4F249C46" w14:textId="77777777" w:rsidR="009A7F68" w:rsidRDefault="009A7F68" w:rsidP="009A7F68">
            <w:pPr>
              <w:rPr>
                <w:lang w:val="en-GB"/>
              </w:rPr>
            </w:pPr>
            <w:r>
              <w:rPr>
                <w:lang w:val="en-GB"/>
              </w:rPr>
              <w:t>Cardboard box</w:t>
            </w:r>
          </w:p>
        </w:tc>
        <w:tc>
          <w:tcPr>
            <w:tcW w:w="1489" w:type="dxa"/>
          </w:tcPr>
          <w:p w14:paraId="4A8C1600" w14:textId="77777777" w:rsidR="009A7F68" w:rsidRDefault="009A7F68" w:rsidP="009A7F68">
            <w:pPr>
              <w:rPr>
                <w:lang w:val="en-GB"/>
              </w:rPr>
            </w:pPr>
            <w:r>
              <w:rPr>
                <w:lang w:val="en-GB"/>
              </w:rPr>
              <w:t>1</w:t>
            </w:r>
          </w:p>
        </w:tc>
        <w:tc>
          <w:tcPr>
            <w:tcW w:w="2473" w:type="dxa"/>
          </w:tcPr>
          <w:p w14:paraId="7B34DF67" w14:textId="77777777" w:rsidR="009A7F68" w:rsidRDefault="009A7F68" w:rsidP="009A7F68">
            <w:pPr>
              <w:keepNext/>
              <w:rPr>
                <w:lang w:val="en-GB"/>
              </w:rPr>
            </w:pPr>
          </w:p>
        </w:tc>
      </w:tr>
      <w:tr w:rsidR="009A7F68" w14:paraId="2FDE7336" w14:textId="77777777" w:rsidTr="005B5711">
        <w:trPr>
          <w:trHeight w:val="465"/>
        </w:trPr>
        <w:tc>
          <w:tcPr>
            <w:tcW w:w="625" w:type="dxa"/>
          </w:tcPr>
          <w:p w14:paraId="53DC86B7" w14:textId="77777777" w:rsidR="009A7F68" w:rsidRDefault="009A7F68" w:rsidP="009A7F68">
            <w:pPr>
              <w:jc w:val="center"/>
              <w:rPr>
                <w:lang w:val="en-GB"/>
              </w:rPr>
            </w:pPr>
            <w:r>
              <w:rPr>
                <w:lang w:val="en-GB"/>
              </w:rPr>
              <w:t>4.3</w:t>
            </w:r>
          </w:p>
        </w:tc>
        <w:tc>
          <w:tcPr>
            <w:tcW w:w="4473" w:type="dxa"/>
          </w:tcPr>
          <w:p w14:paraId="4E28EF26" w14:textId="77777777" w:rsidR="009A7F68" w:rsidRDefault="009A7F68" w:rsidP="009A7F68">
            <w:pPr>
              <w:rPr>
                <w:lang w:val="en-GB"/>
              </w:rPr>
            </w:pPr>
            <w:r>
              <w:rPr>
                <w:lang w:val="en-GB"/>
              </w:rPr>
              <w:t>Colour paper</w:t>
            </w:r>
          </w:p>
        </w:tc>
        <w:tc>
          <w:tcPr>
            <w:tcW w:w="1489" w:type="dxa"/>
          </w:tcPr>
          <w:p w14:paraId="136B6863" w14:textId="77777777" w:rsidR="009A7F68" w:rsidRDefault="009A7F68" w:rsidP="009A7F68">
            <w:pPr>
              <w:rPr>
                <w:lang w:val="en-GB"/>
              </w:rPr>
            </w:pPr>
            <w:r>
              <w:rPr>
                <w:lang w:val="en-GB"/>
              </w:rPr>
              <w:t>1</w:t>
            </w:r>
          </w:p>
        </w:tc>
        <w:tc>
          <w:tcPr>
            <w:tcW w:w="2473" w:type="dxa"/>
          </w:tcPr>
          <w:p w14:paraId="1A9060CE" w14:textId="77777777" w:rsidR="009A7F68" w:rsidRDefault="009A7F68" w:rsidP="009A7F68">
            <w:pPr>
              <w:keepNext/>
              <w:rPr>
                <w:lang w:val="en-GB"/>
              </w:rPr>
            </w:pPr>
          </w:p>
        </w:tc>
      </w:tr>
    </w:tbl>
    <w:p w14:paraId="03F6B730" w14:textId="24A124A7" w:rsidR="00CA581E" w:rsidRDefault="00F20BA1" w:rsidP="00F20BA1">
      <w:pPr>
        <w:jc w:val="center"/>
        <w:rPr>
          <w:b/>
          <w:bCs/>
        </w:rPr>
      </w:pPr>
      <w:bookmarkStart w:id="19" w:name="_Ref135320928"/>
      <w:r w:rsidRPr="00F20BA1">
        <w:rPr>
          <w:b/>
          <w:bCs/>
        </w:rPr>
        <w:t xml:space="preserve">Table </w:t>
      </w:r>
      <w:r w:rsidR="00287E92">
        <w:rPr>
          <w:b/>
          <w:bCs/>
        </w:rPr>
        <w:fldChar w:fldCharType="begin"/>
      </w:r>
      <w:r w:rsidR="00287E92">
        <w:rPr>
          <w:b/>
          <w:bCs/>
        </w:rPr>
        <w:instrText xml:space="preserve"> SEQ Table \* ARABIC </w:instrText>
      </w:r>
      <w:r w:rsidR="00287E92">
        <w:rPr>
          <w:b/>
          <w:bCs/>
        </w:rPr>
        <w:fldChar w:fldCharType="separate"/>
      </w:r>
      <w:r w:rsidR="00966BA2">
        <w:rPr>
          <w:b/>
          <w:bCs/>
          <w:noProof/>
        </w:rPr>
        <w:t>1</w:t>
      </w:r>
      <w:r w:rsidR="00287E92">
        <w:rPr>
          <w:b/>
          <w:bCs/>
        </w:rPr>
        <w:fldChar w:fldCharType="end"/>
      </w:r>
      <w:bookmarkEnd w:id="19"/>
      <w:r w:rsidRPr="00F20BA1">
        <w:rPr>
          <w:b/>
          <w:bCs/>
        </w:rPr>
        <w:t>, List of materials</w:t>
      </w:r>
    </w:p>
    <w:p w14:paraId="2ADE5460" w14:textId="77777777" w:rsidR="00287E92" w:rsidRPr="00F20BA1" w:rsidRDefault="00287E92" w:rsidP="00F20BA1">
      <w:pPr>
        <w:jc w:val="center"/>
        <w:rPr>
          <w:b/>
          <w:bCs/>
          <w:lang w:val="en-GB"/>
        </w:rPr>
      </w:pPr>
    </w:p>
    <w:tbl>
      <w:tblPr>
        <w:tblStyle w:val="TableGrid"/>
        <w:tblW w:w="9060" w:type="dxa"/>
        <w:tblLook w:val="04A0" w:firstRow="1" w:lastRow="0" w:firstColumn="1" w:lastColumn="0" w:noHBand="0" w:noVBand="1"/>
      </w:tblPr>
      <w:tblGrid>
        <w:gridCol w:w="625"/>
        <w:gridCol w:w="4473"/>
        <w:gridCol w:w="1489"/>
        <w:gridCol w:w="2473"/>
      </w:tblGrid>
      <w:tr w:rsidR="00F20BA1" w14:paraId="7677EA6F" w14:textId="77777777" w:rsidTr="00086049">
        <w:trPr>
          <w:trHeight w:val="465"/>
        </w:trPr>
        <w:tc>
          <w:tcPr>
            <w:tcW w:w="9060" w:type="dxa"/>
            <w:gridSpan w:val="4"/>
            <w:shd w:val="clear" w:color="auto" w:fill="9E9FE0" w:themeFill="text2" w:themeFillTint="66"/>
          </w:tcPr>
          <w:p w14:paraId="2E57B999" w14:textId="77777777" w:rsidR="00F20BA1" w:rsidRDefault="00F20BA1" w:rsidP="00086049">
            <w:pPr>
              <w:rPr>
                <w:lang w:val="en-GB"/>
              </w:rPr>
            </w:pPr>
            <w:r>
              <w:rPr>
                <w:lang w:val="en-GB"/>
              </w:rPr>
              <w:t>List of equipmen</w:t>
            </w:r>
            <w:r w:rsidR="00287E92">
              <w:rPr>
                <w:lang w:val="en-GB"/>
              </w:rPr>
              <w:t>t</w:t>
            </w:r>
          </w:p>
        </w:tc>
      </w:tr>
      <w:tr w:rsidR="00F20BA1" w14:paraId="3A3B259C" w14:textId="77777777" w:rsidTr="00086049">
        <w:trPr>
          <w:trHeight w:val="474"/>
        </w:trPr>
        <w:tc>
          <w:tcPr>
            <w:tcW w:w="625" w:type="dxa"/>
            <w:shd w:val="clear" w:color="auto" w:fill="D6D7F2" w:themeFill="background2"/>
          </w:tcPr>
          <w:p w14:paraId="7169ABF1" w14:textId="77777777" w:rsidR="00F20BA1" w:rsidRPr="005B5711" w:rsidRDefault="00F20BA1" w:rsidP="00086049">
            <w:pPr>
              <w:rPr>
                <w:vertAlign w:val="superscript"/>
                <w:lang w:val="en-GB"/>
              </w:rPr>
            </w:pPr>
            <w:r>
              <w:rPr>
                <w:lang w:val="en-GB"/>
              </w:rPr>
              <w:t>N</w:t>
            </w:r>
            <w:r>
              <w:rPr>
                <w:vertAlign w:val="superscript"/>
                <w:lang w:val="en-GB"/>
              </w:rPr>
              <w:t>o</w:t>
            </w:r>
          </w:p>
        </w:tc>
        <w:tc>
          <w:tcPr>
            <w:tcW w:w="4473" w:type="dxa"/>
            <w:shd w:val="clear" w:color="auto" w:fill="D6D7F2" w:themeFill="background2"/>
          </w:tcPr>
          <w:p w14:paraId="7DF6340F" w14:textId="77777777" w:rsidR="00F20BA1" w:rsidRDefault="00F20BA1" w:rsidP="00086049">
            <w:pPr>
              <w:rPr>
                <w:lang w:val="en-GB"/>
              </w:rPr>
            </w:pPr>
            <w:r>
              <w:rPr>
                <w:lang w:val="en-GB"/>
              </w:rPr>
              <w:t>Name</w:t>
            </w:r>
          </w:p>
        </w:tc>
        <w:tc>
          <w:tcPr>
            <w:tcW w:w="1489" w:type="dxa"/>
            <w:shd w:val="clear" w:color="auto" w:fill="D6D7F2" w:themeFill="background2"/>
          </w:tcPr>
          <w:p w14:paraId="693818DC" w14:textId="77777777" w:rsidR="00F20BA1" w:rsidRDefault="00F20BA1" w:rsidP="00086049">
            <w:pPr>
              <w:rPr>
                <w:lang w:val="en-GB"/>
              </w:rPr>
            </w:pPr>
            <w:r>
              <w:rPr>
                <w:lang w:val="en-GB"/>
              </w:rPr>
              <w:t>Quantity</w:t>
            </w:r>
          </w:p>
        </w:tc>
        <w:tc>
          <w:tcPr>
            <w:tcW w:w="2473" w:type="dxa"/>
            <w:shd w:val="clear" w:color="auto" w:fill="D6D7F2" w:themeFill="background2"/>
          </w:tcPr>
          <w:p w14:paraId="281EA20A" w14:textId="77777777" w:rsidR="00F20BA1" w:rsidRDefault="00F20BA1" w:rsidP="00086049">
            <w:pPr>
              <w:rPr>
                <w:lang w:val="en-GB"/>
              </w:rPr>
            </w:pPr>
            <w:r>
              <w:rPr>
                <w:lang w:val="en-GB"/>
              </w:rPr>
              <w:t>Description</w:t>
            </w:r>
          </w:p>
        </w:tc>
      </w:tr>
      <w:tr w:rsidR="00F20BA1" w14:paraId="234F1E7C" w14:textId="77777777" w:rsidTr="00086049">
        <w:trPr>
          <w:trHeight w:val="465"/>
        </w:trPr>
        <w:tc>
          <w:tcPr>
            <w:tcW w:w="625" w:type="dxa"/>
          </w:tcPr>
          <w:p w14:paraId="0A1EB28F" w14:textId="77777777" w:rsidR="00F20BA1" w:rsidRDefault="00F20BA1" w:rsidP="00086049">
            <w:pPr>
              <w:jc w:val="center"/>
              <w:rPr>
                <w:lang w:val="en-GB"/>
              </w:rPr>
            </w:pPr>
            <w:r>
              <w:rPr>
                <w:lang w:val="en-GB"/>
              </w:rPr>
              <w:t>1</w:t>
            </w:r>
          </w:p>
        </w:tc>
        <w:tc>
          <w:tcPr>
            <w:tcW w:w="4473" w:type="dxa"/>
          </w:tcPr>
          <w:p w14:paraId="56B4C61B" w14:textId="77777777" w:rsidR="00F20BA1" w:rsidRDefault="00F20BA1" w:rsidP="00086049">
            <w:pPr>
              <w:rPr>
                <w:lang w:val="en-GB"/>
              </w:rPr>
            </w:pPr>
            <w:r>
              <w:rPr>
                <w:lang w:val="en-GB"/>
              </w:rPr>
              <w:t>Scissor</w:t>
            </w:r>
          </w:p>
        </w:tc>
        <w:tc>
          <w:tcPr>
            <w:tcW w:w="1489" w:type="dxa"/>
          </w:tcPr>
          <w:p w14:paraId="7020CF73" w14:textId="77777777" w:rsidR="00F20BA1" w:rsidRDefault="00F20BA1" w:rsidP="00086049">
            <w:pPr>
              <w:rPr>
                <w:lang w:val="en-GB"/>
              </w:rPr>
            </w:pPr>
            <w:r>
              <w:rPr>
                <w:lang w:val="en-GB"/>
              </w:rPr>
              <w:t>1</w:t>
            </w:r>
          </w:p>
        </w:tc>
        <w:tc>
          <w:tcPr>
            <w:tcW w:w="2473" w:type="dxa"/>
          </w:tcPr>
          <w:p w14:paraId="35C36038" w14:textId="77777777" w:rsidR="00F20BA1" w:rsidRDefault="00F20BA1" w:rsidP="00086049">
            <w:pPr>
              <w:rPr>
                <w:lang w:val="en-GB"/>
              </w:rPr>
            </w:pPr>
          </w:p>
        </w:tc>
      </w:tr>
      <w:tr w:rsidR="00F20BA1" w14:paraId="3C507638" w14:textId="77777777" w:rsidTr="00086049">
        <w:trPr>
          <w:trHeight w:val="474"/>
        </w:trPr>
        <w:tc>
          <w:tcPr>
            <w:tcW w:w="625" w:type="dxa"/>
          </w:tcPr>
          <w:p w14:paraId="2D51423B" w14:textId="77777777" w:rsidR="00F20BA1" w:rsidRDefault="00F20BA1" w:rsidP="00086049">
            <w:pPr>
              <w:jc w:val="center"/>
              <w:rPr>
                <w:lang w:val="en-GB"/>
              </w:rPr>
            </w:pPr>
            <w:r>
              <w:rPr>
                <w:lang w:val="en-GB"/>
              </w:rPr>
              <w:t>2</w:t>
            </w:r>
          </w:p>
        </w:tc>
        <w:tc>
          <w:tcPr>
            <w:tcW w:w="4473" w:type="dxa"/>
          </w:tcPr>
          <w:p w14:paraId="21669A57" w14:textId="77777777" w:rsidR="00F20BA1" w:rsidRDefault="00F20BA1" w:rsidP="00086049">
            <w:pPr>
              <w:rPr>
                <w:lang w:val="en-GB"/>
              </w:rPr>
            </w:pPr>
            <w:r>
              <w:rPr>
                <w:lang w:val="en-GB"/>
              </w:rPr>
              <w:t>Ruler</w:t>
            </w:r>
          </w:p>
        </w:tc>
        <w:tc>
          <w:tcPr>
            <w:tcW w:w="1489" w:type="dxa"/>
          </w:tcPr>
          <w:p w14:paraId="783BCB53" w14:textId="77777777" w:rsidR="00F20BA1" w:rsidRDefault="00F20BA1" w:rsidP="00086049">
            <w:pPr>
              <w:rPr>
                <w:lang w:val="en-GB"/>
              </w:rPr>
            </w:pPr>
            <w:r>
              <w:rPr>
                <w:lang w:val="en-GB"/>
              </w:rPr>
              <w:t>1</w:t>
            </w:r>
          </w:p>
        </w:tc>
        <w:tc>
          <w:tcPr>
            <w:tcW w:w="2473" w:type="dxa"/>
          </w:tcPr>
          <w:p w14:paraId="28F4398C" w14:textId="77777777" w:rsidR="00F20BA1" w:rsidRDefault="00F20BA1" w:rsidP="00086049">
            <w:pPr>
              <w:rPr>
                <w:lang w:val="en-GB"/>
              </w:rPr>
            </w:pPr>
          </w:p>
        </w:tc>
      </w:tr>
      <w:tr w:rsidR="00F20BA1" w14:paraId="4A1F59EF" w14:textId="77777777" w:rsidTr="00086049">
        <w:trPr>
          <w:trHeight w:val="465"/>
        </w:trPr>
        <w:tc>
          <w:tcPr>
            <w:tcW w:w="625" w:type="dxa"/>
          </w:tcPr>
          <w:p w14:paraId="75D40B52" w14:textId="77777777" w:rsidR="00F20BA1" w:rsidRDefault="00F20BA1" w:rsidP="00086049">
            <w:pPr>
              <w:jc w:val="center"/>
              <w:rPr>
                <w:lang w:val="en-GB"/>
              </w:rPr>
            </w:pPr>
            <w:r>
              <w:rPr>
                <w:lang w:val="en-GB"/>
              </w:rPr>
              <w:t>3</w:t>
            </w:r>
          </w:p>
        </w:tc>
        <w:tc>
          <w:tcPr>
            <w:tcW w:w="4473" w:type="dxa"/>
          </w:tcPr>
          <w:p w14:paraId="62C345D8" w14:textId="77777777" w:rsidR="00F20BA1" w:rsidRDefault="00F20BA1" w:rsidP="00086049">
            <w:pPr>
              <w:rPr>
                <w:lang w:val="en-GB"/>
              </w:rPr>
            </w:pPr>
            <w:r>
              <w:rPr>
                <w:lang w:val="en-GB"/>
              </w:rPr>
              <w:t xml:space="preserve">Tape </w:t>
            </w:r>
          </w:p>
        </w:tc>
        <w:tc>
          <w:tcPr>
            <w:tcW w:w="1489" w:type="dxa"/>
          </w:tcPr>
          <w:p w14:paraId="785B4F73" w14:textId="77777777" w:rsidR="00F20BA1" w:rsidRDefault="00F20BA1" w:rsidP="00086049">
            <w:pPr>
              <w:rPr>
                <w:lang w:val="en-GB"/>
              </w:rPr>
            </w:pPr>
            <w:r>
              <w:rPr>
                <w:lang w:val="en-GB"/>
              </w:rPr>
              <w:t>1</w:t>
            </w:r>
          </w:p>
        </w:tc>
        <w:tc>
          <w:tcPr>
            <w:tcW w:w="2473" w:type="dxa"/>
          </w:tcPr>
          <w:p w14:paraId="6203E2C4" w14:textId="77777777" w:rsidR="00F20BA1" w:rsidRDefault="00F20BA1" w:rsidP="00086049">
            <w:pPr>
              <w:rPr>
                <w:lang w:val="en-GB"/>
              </w:rPr>
            </w:pPr>
          </w:p>
        </w:tc>
      </w:tr>
      <w:tr w:rsidR="00F20BA1" w14:paraId="3E91F595" w14:textId="77777777" w:rsidTr="00086049">
        <w:trPr>
          <w:trHeight w:val="465"/>
        </w:trPr>
        <w:tc>
          <w:tcPr>
            <w:tcW w:w="625" w:type="dxa"/>
          </w:tcPr>
          <w:p w14:paraId="2FCA12C5" w14:textId="77777777" w:rsidR="00F20BA1" w:rsidRDefault="00F20BA1" w:rsidP="00086049">
            <w:pPr>
              <w:jc w:val="center"/>
              <w:rPr>
                <w:lang w:val="en-GB"/>
              </w:rPr>
            </w:pPr>
            <w:r>
              <w:rPr>
                <w:lang w:val="en-GB"/>
              </w:rPr>
              <w:t>4</w:t>
            </w:r>
          </w:p>
        </w:tc>
        <w:tc>
          <w:tcPr>
            <w:tcW w:w="4473" w:type="dxa"/>
          </w:tcPr>
          <w:p w14:paraId="763EED73" w14:textId="77777777" w:rsidR="00F20BA1" w:rsidRDefault="00287E92" w:rsidP="00086049">
            <w:pPr>
              <w:rPr>
                <w:lang w:val="en-GB"/>
              </w:rPr>
            </w:pPr>
            <w:r>
              <w:rPr>
                <w:lang w:val="en-GB"/>
              </w:rPr>
              <w:t>Multi matter</w:t>
            </w:r>
          </w:p>
        </w:tc>
        <w:tc>
          <w:tcPr>
            <w:tcW w:w="1489" w:type="dxa"/>
          </w:tcPr>
          <w:p w14:paraId="67284578" w14:textId="77777777" w:rsidR="00F20BA1" w:rsidRDefault="00F20BA1" w:rsidP="00086049">
            <w:pPr>
              <w:rPr>
                <w:lang w:val="en-GB"/>
              </w:rPr>
            </w:pPr>
            <w:r>
              <w:rPr>
                <w:lang w:val="en-GB"/>
              </w:rPr>
              <w:t>1</w:t>
            </w:r>
          </w:p>
        </w:tc>
        <w:tc>
          <w:tcPr>
            <w:tcW w:w="2473" w:type="dxa"/>
          </w:tcPr>
          <w:p w14:paraId="0EFDEDA1" w14:textId="77777777" w:rsidR="00F20BA1" w:rsidRDefault="00F20BA1" w:rsidP="00287E92">
            <w:pPr>
              <w:keepNext/>
              <w:rPr>
                <w:lang w:val="en-GB"/>
              </w:rPr>
            </w:pPr>
          </w:p>
        </w:tc>
      </w:tr>
      <w:tr w:rsidR="00287E92" w14:paraId="43039434" w14:textId="77777777" w:rsidTr="00086049">
        <w:trPr>
          <w:trHeight w:val="465"/>
        </w:trPr>
        <w:tc>
          <w:tcPr>
            <w:tcW w:w="625" w:type="dxa"/>
          </w:tcPr>
          <w:p w14:paraId="00872289" w14:textId="77777777" w:rsidR="00287E92" w:rsidRDefault="00287E92" w:rsidP="00086049">
            <w:pPr>
              <w:jc w:val="center"/>
              <w:rPr>
                <w:lang w:val="en-GB"/>
              </w:rPr>
            </w:pPr>
            <w:r>
              <w:rPr>
                <w:lang w:val="en-GB"/>
              </w:rPr>
              <w:lastRenderedPageBreak/>
              <w:t>7</w:t>
            </w:r>
          </w:p>
        </w:tc>
        <w:tc>
          <w:tcPr>
            <w:tcW w:w="4473" w:type="dxa"/>
          </w:tcPr>
          <w:p w14:paraId="5B44873B" w14:textId="77777777" w:rsidR="00287E92" w:rsidRDefault="00287E92" w:rsidP="00086049">
            <w:pPr>
              <w:rPr>
                <w:lang w:val="en-GB"/>
              </w:rPr>
            </w:pPr>
            <w:r>
              <w:rPr>
                <w:lang w:val="en-GB"/>
              </w:rPr>
              <w:t>Pen</w:t>
            </w:r>
          </w:p>
        </w:tc>
        <w:tc>
          <w:tcPr>
            <w:tcW w:w="1489" w:type="dxa"/>
          </w:tcPr>
          <w:p w14:paraId="6F04DBBE" w14:textId="77777777" w:rsidR="00287E92" w:rsidRDefault="00287E92" w:rsidP="00086049">
            <w:pPr>
              <w:rPr>
                <w:lang w:val="en-GB"/>
              </w:rPr>
            </w:pPr>
            <w:r>
              <w:rPr>
                <w:lang w:val="en-GB"/>
              </w:rPr>
              <w:t>1</w:t>
            </w:r>
          </w:p>
        </w:tc>
        <w:tc>
          <w:tcPr>
            <w:tcW w:w="2473" w:type="dxa"/>
          </w:tcPr>
          <w:p w14:paraId="286EF040" w14:textId="77777777" w:rsidR="00287E92" w:rsidRDefault="00287E92" w:rsidP="00287E92">
            <w:pPr>
              <w:keepNext/>
              <w:rPr>
                <w:lang w:val="en-GB"/>
              </w:rPr>
            </w:pPr>
          </w:p>
        </w:tc>
      </w:tr>
    </w:tbl>
    <w:p w14:paraId="7B595745" w14:textId="275DF7F6" w:rsidR="00F20BA1" w:rsidRDefault="00287E92" w:rsidP="00287E92">
      <w:pPr>
        <w:pStyle w:val="Caption"/>
        <w:jc w:val="center"/>
      </w:pPr>
      <w:bookmarkStart w:id="20" w:name="_Ref135320930"/>
      <w:r>
        <w:t xml:space="preserve">Table </w:t>
      </w:r>
      <w:r>
        <w:fldChar w:fldCharType="begin"/>
      </w:r>
      <w:r>
        <w:instrText xml:space="preserve"> SEQ Table \* ARABIC </w:instrText>
      </w:r>
      <w:r>
        <w:fldChar w:fldCharType="separate"/>
      </w:r>
      <w:r w:rsidR="00966BA2">
        <w:rPr>
          <w:noProof/>
        </w:rPr>
        <w:t>2</w:t>
      </w:r>
      <w:r>
        <w:fldChar w:fldCharType="end"/>
      </w:r>
      <w:bookmarkEnd w:id="20"/>
      <w:r>
        <w:t>, List of equipment</w:t>
      </w:r>
    </w:p>
    <w:p w14:paraId="2D75DDBD" w14:textId="77777777" w:rsidR="00287E92" w:rsidRDefault="00287E92" w:rsidP="00287E92"/>
    <w:p w14:paraId="1DC87640" w14:textId="77777777" w:rsidR="00287E92" w:rsidRPr="00287E92" w:rsidRDefault="00287E92" w:rsidP="00287E92">
      <w:r>
        <w:t>The only software that was used for this project is Arduino IDE. Arduino IDE is an i</w:t>
      </w:r>
      <w:r w:rsidRPr="00287E92">
        <w:t xml:space="preserve">ntegrated development environment </w:t>
      </w:r>
      <w:r w:rsidR="00E66CF8">
        <w:t>s</w:t>
      </w:r>
      <w:r w:rsidRPr="00287E92">
        <w:t>oftware</w:t>
      </w:r>
      <w:r w:rsidR="00E66CF8">
        <w:t xml:space="preserve"> which used to compile Arduino code (C/C++) and upload it to the brain of the microcontroller. The software is an opensource software and available on most operating system such as Window, Mac and Linux which can be downloaded for free through this following link: </w:t>
      </w:r>
      <w:hyperlink r:id="rId11" w:history="1">
        <w:r w:rsidR="00E66CF8" w:rsidRPr="0097181E">
          <w:rPr>
            <w:rStyle w:val="Hyperlink"/>
            <w:rFonts w:ascii="Eras Medium ITC" w:hAnsi="Eras Medium ITC"/>
          </w:rPr>
          <w:t>https://www.arduino.cc/en/software</w:t>
        </w:r>
      </w:hyperlink>
      <w:r w:rsidR="00E66CF8">
        <w:t xml:space="preserve"> .</w:t>
      </w:r>
      <w:r w:rsidR="00B202E3">
        <w:t xml:space="preserve"> </w:t>
      </w:r>
      <w:sdt>
        <w:sdtPr>
          <w:id w:val="-1329211000"/>
          <w:citation/>
        </w:sdtPr>
        <w:sdtContent>
          <w:r w:rsidR="00B202E3">
            <w:fldChar w:fldCharType="begin"/>
          </w:r>
          <w:r w:rsidR="00B202E3">
            <w:instrText xml:space="preserve"> CITATION Sof \l 1033 </w:instrText>
          </w:r>
          <w:r w:rsidR="00B202E3">
            <w:fldChar w:fldCharType="separate"/>
          </w:r>
          <w:r w:rsidR="00AC01DE" w:rsidRPr="00AC01DE">
            <w:rPr>
              <w:noProof/>
            </w:rPr>
            <w:t>[1]</w:t>
          </w:r>
          <w:r w:rsidR="00B202E3">
            <w:fldChar w:fldCharType="end"/>
          </w:r>
        </w:sdtContent>
      </w:sdt>
    </w:p>
    <w:p w14:paraId="2E6D3FE1" w14:textId="77777777" w:rsidR="009B01C0" w:rsidRDefault="009B01C0" w:rsidP="00CF3EAD">
      <w:pPr>
        <w:pStyle w:val="Heading3"/>
        <w:rPr>
          <w:lang w:val="en-GB"/>
        </w:rPr>
      </w:pPr>
      <w:bookmarkStart w:id="21" w:name="_Toc135599069"/>
      <w:r>
        <w:rPr>
          <w:lang w:val="en-GB"/>
        </w:rPr>
        <w:t>Transducer</w:t>
      </w:r>
      <w:bookmarkEnd w:id="21"/>
    </w:p>
    <w:p w14:paraId="30387148" w14:textId="3348EEDA" w:rsidR="00B5524B" w:rsidRDefault="00E66CF8" w:rsidP="00F225F0">
      <w:pPr>
        <w:rPr>
          <w:lang w:val="en-GB"/>
        </w:rPr>
      </w:pPr>
      <w:r>
        <w:rPr>
          <w:lang w:val="en-GB"/>
        </w:rPr>
        <w:t xml:space="preserve">The type </w:t>
      </w:r>
      <w:r w:rsidR="00B5524B">
        <w:rPr>
          <w:lang w:val="en-GB"/>
        </w:rPr>
        <w:t>of</w:t>
      </w:r>
      <w:r>
        <w:rPr>
          <w:lang w:val="en-GB"/>
        </w:rPr>
        <w:t xml:space="preserve"> transducer that was used for the weighting scale is a pressure sensor. It transfers the physical phenomenon which is pressure into a digital signal which is voltage. </w:t>
      </w:r>
      <w:r w:rsidR="00B5524B">
        <w:rPr>
          <w:lang w:val="en-GB"/>
        </w:rPr>
        <w:t xml:space="preserve">There are many types of pressure sensor but for our weighting scale product, a Velostat sensor was used due to its cost and its easiness in manufacturing. </w:t>
      </w:r>
      <w:r w:rsidR="00B5524B" w:rsidRPr="008D2915">
        <w:rPr>
          <w:lang w:val="en-GB"/>
        </w:rPr>
        <w:t>Velostat is a packaging material which is made out of a p</w:t>
      </w:r>
      <w:r w:rsidR="00B5524B">
        <w:rPr>
          <w:lang w:val="en-GB"/>
        </w:rPr>
        <w:t>o</w:t>
      </w:r>
      <w:r w:rsidR="00B5524B" w:rsidRPr="008D2915">
        <w:rPr>
          <w:lang w:val="en-GB"/>
        </w:rPr>
        <w:t xml:space="preserve">lymetric foil impregnated with carbon black that make it a good electric conductor </w:t>
      </w:r>
      <w:sdt>
        <w:sdtPr>
          <w:rPr>
            <w:lang w:val="en-GB"/>
          </w:rPr>
          <w:id w:val="-2087370116"/>
          <w:citation/>
        </w:sdtPr>
        <w:sdtContent>
          <w:r w:rsidR="00B202E3">
            <w:rPr>
              <w:lang w:val="en-GB"/>
            </w:rPr>
            <w:fldChar w:fldCharType="begin"/>
          </w:r>
          <w:r w:rsidR="00B202E3">
            <w:instrText xml:space="preserve"> CITATION Vel \l 1033 </w:instrText>
          </w:r>
          <w:r w:rsidR="00B202E3">
            <w:rPr>
              <w:lang w:val="en-GB"/>
            </w:rPr>
            <w:fldChar w:fldCharType="separate"/>
          </w:r>
          <w:r w:rsidR="00AC01DE" w:rsidRPr="00AC01DE">
            <w:rPr>
              <w:noProof/>
            </w:rPr>
            <w:t>[2]</w:t>
          </w:r>
          <w:r w:rsidR="00B202E3">
            <w:rPr>
              <w:lang w:val="en-GB"/>
            </w:rPr>
            <w:fldChar w:fldCharType="end"/>
          </w:r>
        </w:sdtContent>
      </w:sdt>
      <w:r w:rsidR="00B202E3">
        <w:rPr>
          <w:lang w:val="en-GB"/>
        </w:rPr>
        <w:t xml:space="preserve">. </w:t>
      </w:r>
      <w:r w:rsidR="00B5524B" w:rsidRPr="008D2915">
        <w:rPr>
          <w:lang w:val="en-GB"/>
        </w:rPr>
        <w:t>It is usually used for protecting electronic devices from electrostatic discharge but can be also use to make a pressure sensing sensor.</w:t>
      </w:r>
      <w:r w:rsidR="00B202E3">
        <w:rPr>
          <w:lang w:val="en-GB"/>
        </w:rPr>
        <w:t xml:space="preserve"> </w:t>
      </w:r>
      <w:r w:rsidR="00B5524B">
        <w:rPr>
          <w:lang w:val="en-GB"/>
        </w:rPr>
        <w:fldChar w:fldCharType="begin"/>
      </w:r>
      <w:r w:rsidR="00B5524B">
        <w:rPr>
          <w:lang w:val="en-GB"/>
        </w:rPr>
        <w:instrText xml:space="preserve"> REF _Ref135321390 \h </w:instrText>
      </w:r>
      <w:r w:rsidR="00B5524B">
        <w:rPr>
          <w:lang w:val="en-GB"/>
        </w:rPr>
      </w:r>
      <w:r w:rsidR="00B5524B">
        <w:rPr>
          <w:lang w:val="en-GB"/>
        </w:rPr>
        <w:fldChar w:fldCharType="separate"/>
      </w:r>
      <w:r w:rsidR="00966BA2" w:rsidRPr="007D3B35">
        <w:t xml:space="preserve">Figure </w:t>
      </w:r>
      <w:r w:rsidR="00966BA2">
        <w:rPr>
          <w:noProof/>
        </w:rPr>
        <w:t>D</w:t>
      </w:r>
      <w:r w:rsidR="00966BA2">
        <w:noBreakHyphen/>
      </w:r>
      <w:r w:rsidR="00966BA2">
        <w:rPr>
          <w:noProof/>
        </w:rPr>
        <w:t>3</w:t>
      </w:r>
      <w:r w:rsidR="00B5524B">
        <w:rPr>
          <w:lang w:val="en-GB"/>
        </w:rPr>
        <w:fldChar w:fldCharType="end"/>
      </w:r>
      <w:r w:rsidR="00B5524B">
        <w:rPr>
          <w:lang w:val="en-GB"/>
        </w:rPr>
        <w:t xml:space="preserve"> shown the </w:t>
      </w:r>
      <w:r w:rsidR="00B202E3">
        <w:rPr>
          <w:lang w:val="en-GB"/>
        </w:rPr>
        <w:t>2-dimensional</w:t>
      </w:r>
      <w:r w:rsidR="00B5524B">
        <w:rPr>
          <w:lang w:val="en-GB"/>
        </w:rPr>
        <w:t xml:space="preserve"> drawing of the sensor and </w:t>
      </w:r>
      <w:r w:rsidR="00B5524B">
        <w:rPr>
          <w:lang w:val="en-GB"/>
        </w:rPr>
        <w:fldChar w:fldCharType="begin"/>
      </w:r>
      <w:r w:rsidR="00B5524B">
        <w:rPr>
          <w:lang w:val="en-GB"/>
        </w:rPr>
        <w:instrText xml:space="preserve"> REF _Ref135321743 \h </w:instrText>
      </w:r>
      <w:r w:rsidR="00B5524B">
        <w:rPr>
          <w:lang w:val="en-GB"/>
        </w:rPr>
      </w:r>
      <w:r w:rsidR="00B5524B">
        <w:rPr>
          <w:lang w:val="en-GB"/>
        </w:rPr>
        <w:fldChar w:fldCharType="separate"/>
      </w:r>
      <w:r w:rsidR="00966BA2" w:rsidRPr="007D3B35">
        <w:t xml:space="preserve">Figure </w:t>
      </w:r>
      <w:r w:rsidR="00966BA2">
        <w:rPr>
          <w:noProof/>
        </w:rPr>
        <w:t>D</w:t>
      </w:r>
      <w:r w:rsidR="00966BA2">
        <w:noBreakHyphen/>
      </w:r>
      <w:r w:rsidR="00966BA2">
        <w:rPr>
          <w:noProof/>
        </w:rPr>
        <w:t>4</w:t>
      </w:r>
      <w:r w:rsidR="00B5524B">
        <w:rPr>
          <w:lang w:val="en-GB"/>
        </w:rPr>
        <w:fldChar w:fldCharType="end"/>
      </w:r>
      <w:r w:rsidR="00B5524B">
        <w:rPr>
          <w:lang w:val="en-GB"/>
        </w:rPr>
        <w:t xml:space="preserve"> shown the 3D view of the sensor.</w:t>
      </w:r>
    </w:p>
    <w:p w14:paraId="005EA922" w14:textId="77777777" w:rsidR="00B5524B" w:rsidRPr="00F225F0" w:rsidRDefault="00B5524B" w:rsidP="00F225F0">
      <w:pPr>
        <w:rPr>
          <w:lang w:val="en-GB"/>
        </w:rPr>
      </w:pPr>
    </w:p>
    <w:tbl>
      <w:tblPr>
        <w:tblStyle w:val="TableGrid"/>
        <w:tblW w:w="0" w:type="auto"/>
        <w:tblLook w:val="04A0" w:firstRow="1" w:lastRow="0" w:firstColumn="1" w:lastColumn="0" w:noHBand="0" w:noVBand="1"/>
      </w:tblPr>
      <w:tblGrid>
        <w:gridCol w:w="4530"/>
        <w:gridCol w:w="4530"/>
      </w:tblGrid>
      <w:tr w:rsidR="00F225F0" w14:paraId="4E2E11AD" w14:textId="77777777" w:rsidTr="007D3B35">
        <w:tc>
          <w:tcPr>
            <w:tcW w:w="4530" w:type="dxa"/>
          </w:tcPr>
          <w:p w14:paraId="4A8B25E3" w14:textId="77777777" w:rsidR="00F225F0" w:rsidRPr="007D3B35" w:rsidRDefault="00F225F0" w:rsidP="007D3B35">
            <w:pPr>
              <w:keepNext/>
            </w:pPr>
            <w:r>
              <w:rPr>
                <w:noProof/>
                <w:lang w:val="en-GB"/>
              </w:rPr>
              <w:drawing>
                <wp:inline distT="0" distB="0" distL="0" distR="0" wp14:anchorId="5D2ECDE0" wp14:editId="679D0242">
                  <wp:extent cx="2714264" cy="2932913"/>
                  <wp:effectExtent l="0" t="0" r="0" b="1270"/>
                  <wp:docPr id="5836007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600743" name="Picture 583600743"/>
                          <pic:cNvPicPr/>
                        </pic:nvPicPr>
                        <pic:blipFill rotWithShape="1">
                          <a:blip r:embed="rId12" cstate="print">
                            <a:extLst>
                              <a:ext uri="{28A0092B-C50C-407E-A947-70E740481C1C}">
                                <a14:useLocalDpi xmlns:a14="http://schemas.microsoft.com/office/drawing/2010/main" val="0"/>
                              </a:ext>
                            </a:extLst>
                          </a:blip>
                          <a:srcRect l="25628" t="10896" r="38191" b="29408"/>
                          <a:stretch/>
                        </pic:blipFill>
                        <pic:spPr bwMode="auto">
                          <a:xfrm>
                            <a:off x="0" y="0"/>
                            <a:ext cx="2720580" cy="2939738"/>
                          </a:xfrm>
                          <a:prstGeom prst="rect">
                            <a:avLst/>
                          </a:prstGeom>
                          <a:ln>
                            <a:noFill/>
                          </a:ln>
                          <a:extLst>
                            <a:ext uri="{53640926-AAD7-44D8-BBD7-CCE9431645EC}">
                              <a14:shadowObscured xmlns:a14="http://schemas.microsoft.com/office/drawing/2010/main"/>
                            </a:ext>
                          </a:extLst>
                        </pic:spPr>
                      </pic:pic>
                    </a:graphicData>
                  </a:graphic>
                </wp:inline>
              </w:drawing>
            </w:r>
          </w:p>
        </w:tc>
        <w:tc>
          <w:tcPr>
            <w:tcW w:w="4530" w:type="dxa"/>
            <w:vAlign w:val="center"/>
          </w:tcPr>
          <w:p w14:paraId="57395992" w14:textId="77777777" w:rsidR="00F225F0" w:rsidRPr="007D3B35" w:rsidRDefault="007D3B35" w:rsidP="007D3B35">
            <w:pPr>
              <w:keepNext/>
              <w:jc w:val="center"/>
            </w:pPr>
            <w:r>
              <w:rPr>
                <w:noProof/>
                <w:lang w:val="en-GB"/>
              </w:rPr>
              <w:drawing>
                <wp:inline distT="0" distB="0" distL="0" distR="0" wp14:anchorId="0D6C8FCC" wp14:editId="18D53537">
                  <wp:extent cx="2621280" cy="2244628"/>
                  <wp:effectExtent l="0" t="0" r="0" b="0"/>
                  <wp:docPr id="20066756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675612" name="Picture 2006675612"/>
                          <pic:cNvPicPr/>
                        </pic:nvPicPr>
                        <pic:blipFill rotWithShape="1">
                          <a:blip r:embed="rId13" cstate="print">
                            <a:extLst>
                              <a:ext uri="{28A0092B-C50C-407E-A947-70E740481C1C}">
                                <a14:useLocalDpi xmlns:a14="http://schemas.microsoft.com/office/drawing/2010/main" val="0"/>
                              </a:ext>
                            </a:extLst>
                          </a:blip>
                          <a:srcRect l="27230" t="19522" r="27243" b="20849"/>
                          <a:stretch/>
                        </pic:blipFill>
                        <pic:spPr bwMode="auto">
                          <a:xfrm>
                            <a:off x="0" y="0"/>
                            <a:ext cx="2622108" cy="2245337"/>
                          </a:xfrm>
                          <a:prstGeom prst="rect">
                            <a:avLst/>
                          </a:prstGeom>
                          <a:ln>
                            <a:noFill/>
                          </a:ln>
                          <a:extLst>
                            <a:ext uri="{53640926-AAD7-44D8-BBD7-CCE9431645EC}">
                              <a14:shadowObscured xmlns:a14="http://schemas.microsoft.com/office/drawing/2010/main"/>
                            </a:ext>
                          </a:extLst>
                        </pic:spPr>
                      </pic:pic>
                    </a:graphicData>
                  </a:graphic>
                </wp:inline>
              </w:drawing>
            </w:r>
          </w:p>
        </w:tc>
      </w:tr>
      <w:tr w:rsidR="00F225F0" w:rsidRPr="005B5711" w14:paraId="4B15D7DC" w14:textId="77777777" w:rsidTr="00F225F0">
        <w:tc>
          <w:tcPr>
            <w:tcW w:w="4530" w:type="dxa"/>
          </w:tcPr>
          <w:p w14:paraId="5868F94E" w14:textId="0D17D0DB" w:rsidR="00F225F0" w:rsidRDefault="007D3B35" w:rsidP="007D3B35">
            <w:pPr>
              <w:jc w:val="center"/>
              <w:rPr>
                <w:lang w:val="en-GB"/>
              </w:rPr>
            </w:pPr>
            <w:bookmarkStart w:id="22" w:name="_Ref135321390"/>
            <w:bookmarkStart w:id="23" w:name="_Toc135319963"/>
            <w:r w:rsidRPr="007D3B35">
              <w:t xml:space="preserve">Figure </w:t>
            </w:r>
            <w:r w:rsidR="00B202E3">
              <w:fldChar w:fldCharType="begin"/>
            </w:r>
            <w:r w:rsidR="00B202E3">
              <w:instrText xml:space="preserve"> STYLEREF 1 \s </w:instrText>
            </w:r>
            <w:r w:rsidR="00B202E3">
              <w:fldChar w:fldCharType="separate"/>
            </w:r>
            <w:r w:rsidR="00966BA2">
              <w:rPr>
                <w:noProof/>
              </w:rPr>
              <w:t>D</w:t>
            </w:r>
            <w:r w:rsidR="00B202E3">
              <w:fldChar w:fldCharType="end"/>
            </w:r>
            <w:r w:rsidR="00B202E3">
              <w:noBreakHyphen/>
            </w:r>
            <w:r w:rsidR="00B202E3">
              <w:fldChar w:fldCharType="begin"/>
            </w:r>
            <w:r w:rsidR="00B202E3">
              <w:instrText xml:space="preserve"> SEQ Figure \* ARABIC \s 1 </w:instrText>
            </w:r>
            <w:r w:rsidR="00B202E3">
              <w:fldChar w:fldCharType="separate"/>
            </w:r>
            <w:r w:rsidR="00966BA2">
              <w:rPr>
                <w:noProof/>
              </w:rPr>
              <w:t>3</w:t>
            </w:r>
            <w:r w:rsidR="00B202E3">
              <w:fldChar w:fldCharType="end"/>
            </w:r>
            <w:bookmarkEnd w:id="22"/>
            <w:r w:rsidR="00B12521">
              <w:t>,</w:t>
            </w:r>
            <w:r>
              <w:t xml:space="preserve"> 2D Drawing of the sensor</w:t>
            </w:r>
            <w:bookmarkEnd w:id="23"/>
          </w:p>
        </w:tc>
        <w:tc>
          <w:tcPr>
            <w:tcW w:w="4530" w:type="dxa"/>
          </w:tcPr>
          <w:p w14:paraId="4E310EE9" w14:textId="4AFECE7E" w:rsidR="00F225F0" w:rsidRDefault="007D3B35" w:rsidP="007D3B35">
            <w:pPr>
              <w:jc w:val="center"/>
              <w:rPr>
                <w:lang w:val="en-GB"/>
              </w:rPr>
            </w:pPr>
            <w:bookmarkStart w:id="24" w:name="_Ref135321743"/>
            <w:bookmarkStart w:id="25" w:name="_Toc135319964"/>
            <w:r w:rsidRPr="007D3B35">
              <w:t xml:space="preserve">Figure </w:t>
            </w:r>
            <w:r w:rsidR="00B202E3">
              <w:fldChar w:fldCharType="begin"/>
            </w:r>
            <w:r w:rsidR="00B202E3">
              <w:instrText xml:space="preserve"> STYLEREF 1 \s </w:instrText>
            </w:r>
            <w:r w:rsidR="00B202E3">
              <w:fldChar w:fldCharType="separate"/>
            </w:r>
            <w:r w:rsidR="00966BA2">
              <w:rPr>
                <w:noProof/>
              </w:rPr>
              <w:t>D</w:t>
            </w:r>
            <w:r w:rsidR="00B202E3">
              <w:fldChar w:fldCharType="end"/>
            </w:r>
            <w:r w:rsidR="00B202E3">
              <w:noBreakHyphen/>
            </w:r>
            <w:r w:rsidR="00B202E3">
              <w:fldChar w:fldCharType="begin"/>
            </w:r>
            <w:r w:rsidR="00B202E3">
              <w:instrText xml:space="preserve"> SEQ Figure \* ARABIC \s 1 </w:instrText>
            </w:r>
            <w:r w:rsidR="00B202E3">
              <w:fldChar w:fldCharType="separate"/>
            </w:r>
            <w:r w:rsidR="00966BA2">
              <w:rPr>
                <w:noProof/>
              </w:rPr>
              <w:t>4</w:t>
            </w:r>
            <w:r w:rsidR="00B202E3">
              <w:fldChar w:fldCharType="end"/>
            </w:r>
            <w:bookmarkEnd w:id="24"/>
            <w:r w:rsidR="00B12521">
              <w:t>,</w:t>
            </w:r>
            <w:r>
              <w:t xml:space="preserve"> 3D </w:t>
            </w:r>
            <w:r w:rsidR="00287E92">
              <w:t>views</w:t>
            </w:r>
            <w:r>
              <w:t xml:space="preserve"> of the sensor</w:t>
            </w:r>
            <w:bookmarkEnd w:id="25"/>
          </w:p>
        </w:tc>
      </w:tr>
    </w:tbl>
    <w:p w14:paraId="2006FD3F" w14:textId="77777777" w:rsidR="00B5524B" w:rsidRPr="00B12521" w:rsidRDefault="00B5524B" w:rsidP="00CA10BC"/>
    <w:p w14:paraId="472E2A0F" w14:textId="77777777" w:rsidR="009B01C0" w:rsidRDefault="009B01C0" w:rsidP="00CF3EAD">
      <w:pPr>
        <w:pStyle w:val="Heading4"/>
        <w:rPr>
          <w:lang w:val="en-GB"/>
        </w:rPr>
      </w:pPr>
      <w:r>
        <w:rPr>
          <w:lang w:val="en-GB"/>
        </w:rPr>
        <w:t>Manufacturing process</w:t>
      </w:r>
    </w:p>
    <w:p w14:paraId="511068ED" w14:textId="77777777" w:rsidR="00B5524B" w:rsidRDefault="00B5524B" w:rsidP="00B5524B">
      <w:pPr>
        <w:rPr>
          <w:lang w:val="en-GB"/>
        </w:rPr>
      </w:pPr>
    </w:p>
    <w:p w14:paraId="7D962004" w14:textId="53F07D30" w:rsidR="00B5524B" w:rsidRDefault="00B5524B" w:rsidP="00B5524B">
      <w:pPr>
        <w:rPr>
          <w:lang w:val="en-GB"/>
        </w:rPr>
      </w:pPr>
      <w:r>
        <w:rPr>
          <w:lang w:val="en-GB"/>
        </w:rPr>
        <w:t xml:space="preserve">In order to maintain the low-cost requirement, the transducer is handily made with simple built and material. As provided in </w:t>
      </w:r>
      <w:r w:rsidRPr="00B5524B">
        <w:rPr>
          <w:lang w:val="en-GB"/>
        </w:rPr>
        <w:fldChar w:fldCharType="begin"/>
      </w:r>
      <w:r w:rsidRPr="00B5524B">
        <w:rPr>
          <w:lang w:val="en-GB"/>
        </w:rPr>
        <w:instrText xml:space="preserve"> REF _Ref135320928 \h  \* MERGEFORMAT </w:instrText>
      </w:r>
      <w:r w:rsidRPr="00B5524B">
        <w:rPr>
          <w:lang w:val="en-GB"/>
        </w:rPr>
      </w:r>
      <w:r w:rsidRPr="00B5524B">
        <w:rPr>
          <w:lang w:val="en-GB"/>
        </w:rPr>
        <w:fldChar w:fldCharType="separate"/>
      </w:r>
      <w:r w:rsidR="00966BA2" w:rsidRPr="00966BA2">
        <w:t xml:space="preserve">Table </w:t>
      </w:r>
      <w:r w:rsidR="00966BA2" w:rsidRPr="00966BA2">
        <w:rPr>
          <w:noProof/>
        </w:rPr>
        <w:t>1</w:t>
      </w:r>
      <w:r w:rsidRPr="00B5524B">
        <w:rPr>
          <w:lang w:val="en-GB"/>
        </w:rPr>
        <w:fldChar w:fldCharType="end"/>
      </w:r>
      <w:r>
        <w:rPr>
          <w:lang w:val="en-GB"/>
        </w:rPr>
        <w:t xml:space="preserve">, the transducer consisted of an Velostat sheet, two aluminium sheets, two electrical wire and a plastic book cover to hold everything in place. A illustrated in </w:t>
      </w:r>
      <w:r>
        <w:rPr>
          <w:lang w:val="en-GB"/>
        </w:rPr>
        <w:fldChar w:fldCharType="begin"/>
      </w:r>
      <w:r>
        <w:rPr>
          <w:lang w:val="en-GB"/>
        </w:rPr>
        <w:instrText xml:space="preserve"> REF _Ref135321390 \h </w:instrText>
      </w:r>
      <w:r>
        <w:rPr>
          <w:lang w:val="en-GB"/>
        </w:rPr>
      </w:r>
      <w:r>
        <w:rPr>
          <w:lang w:val="en-GB"/>
        </w:rPr>
        <w:fldChar w:fldCharType="separate"/>
      </w:r>
      <w:r w:rsidR="00966BA2" w:rsidRPr="007D3B35">
        <w:t xml:space="preserve">Figure </w:t>
      </w:r>
      <w:r w:rsidR="00966BA2">
        <w:rPr>
          <w:noProof/>
        </w:rPr>
        <w:t>D</w:t>
      </w:r>
      <w:r w:rsidR="00966BA2">
        <w:noBreakHyphen/>
      </w:r>
      <w:r w:rsidR="00966BA2">
        <w:rPr>
          <w:noProof/>
        </w:rPr>
        <w:t>3</w:t>
      </w:r>
      <w:r>
        <w:rPr>
          <w:lang w:val="en-GB"/>
        </w:rPr>
        <w:fldChar w:fldCharType="end"/>
      </w:r>
      <w:r>
        <w:rPr>
          <w:lang w:val="en-GB"/>
        </w:rPr>
        <w:t xml:space="preserve">, the Velostat sheet was placed in between the aluminium sheets acting as a barrier between the two. The Velostat sheet was make bigger in size to prevent any electrical static between the two aluminium sheets happen. The electrical wire was exposed to the aluminium sheet on each side. A 3D view to demonstrate more clearly of how the material was placed is shown in </w:t>
      </w:r>
      <w:r>
        <w:rPr>
          <w:lang w:val="en-GB"/>
        </w:rPr>
        <w:fldChar w:fldCharType="begin"/>
      </w:r>
      <w:r>
        <w:rPr>
          <w:lang w:val="en-GB"/>
        </w:rPr>
        <w:instrText xml:space="preserve"> REF _Ref135321743 \h </w:instrText>
      </w:r>
      <w:r>
        <w:rPr>
          <w:lang w:val="en-GB"/>
        </w:rPr>
      </w:r>
      <w:r>
        <w:rPr>
          <w:lang w:val="en-GB"/>
        </w:rPr>
        <w:fldChar w:fldCharType="separate"/>
      </w:r>
      <w:r w:rsidR="00966BA2" w:rsidRPr="007D3B35">
        <w:t xml:space="preserve">Figure </w:t>
      </w:r>
      <w:r w:rsidR="00966BA2">
        <w:rPr>
          <w:noProof/>
        </w:rPr>
        <w:t>D</w:t>
      </w:r>
      <w:r w:rsidR="00966BA2">
        <w:noBreakHyphen/>
      </w:r>
      <w:r w:rsidR="00966BA2">
        <w:rPr>
          <w:noProof/>
        </w:rPr>
        <w:t>4</w:t>
      </w:r>
      <w:r>
        <w:rPr>
          <w:lang w:val="en-GB"/>
        </w:rPr>
        <w:fldChar w:fldCharType="end"/>
      </w:r>
      <w:r>
        <w:rPr>
          <w:lang w:val="en-GB"/>
        </w:rPr>
        <w:t>.</w:t>
      </w:r>
    </w:p>
    <w:p w14:paraId="03572415" w14:textId="77777777" w:rsidR="00B5524B" w:rsidRPr="00B5524B" w:rsidRDefault="00B5524B" w:rsidP="00B5524B">
      <w:pPr>
        <w:rPr>
          <w:lang w:val="en-GB"/>
        </w:rPr>
      </w:pPr>
    </w:p>
    <w:p w14:paraId="410FD906" w14:textId="77777777" w:rsidR="00E76416" w:rsidRDefault="009B01C0" w:rsidP="00E76416">
      <w:pPr>
        <w:pStyle w:val="Heading4"/>
        <w:rPr>
          <w:lang w:val="en-GB"/>
        </w:rPr>
      </w:pPr>
      <w:r>
        <w:rPr>
          <w:lang w:val="en-GB"/>
        </w:rPr>
        <w:lastRenderedPageBreak/>
        <w:t>Calibration procedure</w:t>
      </w:r>
    </w:p>
    <w:p w14:paraId="18059924" w14:textId="77777777" w:rsidR="00F476B9" w:rsidRDefault="00F476B9" w:rsidP="00F476B9">
      <w:pPr>
        <w:rPr>
          <w:lang w:val="en-GB"/>
        </w:rPr>
      </w:pPr>
      <w:r w:rsidRPr="00F476B9">
        <w:rPr>
          <w:lang w:val="en-GB"/>
        </w:rPr>
        <w:t>The calibration procedure began with the measurement of the Velostat sensor's output voltage under zero-</w:t>
      </w:r>
      <w:r>
        <w:rPr>
          <w:lang w:val="en-GB"/>
        </w:rPr>
        <w:t>force</w:t>
      </w:r>
      <w:r w:rsidRPr="00F476B9">
        <w:rPr>
          <w:lang w:val="en-GB"/>
        </w:rPr>
        <w:t xml:space="preserve"> conditions, which was found to be 2.75 volts. This initial reading served as the baseline reference for subsequent measurements</w:t>
      </w:r>
      <w:r>
        <w:rPr>
          <w:lang w:val="en-GB"/>
        </w:rPr>
        <w:t>.</w:t>
      </w:r>
      <w:r w:rsidRPr="00F476B9">
        <w:t xml:space="preserve"> </w:t>
      </w:r>
      <w:r w:rsidRPr="00F476B9">
        <w:rPr>
          <w:lang w:val="en-GB"/>
        </w:rPr>
        <w:t xml:space="preserve">A range of </w:t>
      </w:r>
      <w:r>
        <w:rPr>
          <w:lang w:val="en-GB"/>
        </w:rPr>
        <w:t>force between 196.2N to 1962N</w:t>
      </w:r>
      <w:r w:rsidRPr="00F476B9">
        <w:rPr>
          <w:lang w:val="en-GB"/>
        </w:rPr>
        <w:t xml:space="preserve"> was selected to ensure a comprehensive calibration</w:t>
      </w:r>
      <w:r>
        <w:rPr>
          <w:lang w:val="en-GB"/>
        </w:rPr>
        <w:t>.</w:t>
      </w:r>
      <w:r w:rsidRPr="00F476B9">
        <w:rPr>
          <w:lang w:val="en-GB"/>
        </w:rPr>
        <w:t xml:space="preserve"> The recorded data were subsequently </w:t>
      </w:r>
      <w:r w:rsidR="00B202E3" w:rsidRPr="00F476B9">
        <w:rPr>
          <w:lang w:val="en-GB"/>
        </w:rPr>
        <w:t>analysed</w:t>
      </w:r>
      <w:r w:rsidRPr="00F476B9">
        <w:rPr>
          <w:lang w:val="en-GB"/>
        </w:rPr>
        <w:t xml:space="preserve"> to establish the calibration curve, employing appropriate mathematical techniques. The calibration curve obtained will enable the conversion of future sensor readings into meaningful and accurate pressure values within the calibrated range</w:t>
      </w:r>
      <w:r w:rsidR="00094688">
        <w:rPr>
          <w:lang w:val="en-GB"/>
        </w:rPr>
        <w:t>.</w:t>
      </w:r>
    </w:p>
    <w:p w14:paraId="29D0CB61" w14:textId="77777777" w:rsidR="00AC01DE" w:rsidRPr="00F476B9" w:rsidRDefault="00AC01DE" w:rsidP="00F476B9">
      <w:pPr>
        <w:rPr>
          <w:lang w:val="en-GB"/>
        </w:rPr>
      </w:pPr>
    </w:p>
    <w:p w14:paraId="4A16FEC9" w14:textId="77777777" w:rsidR="00B202E3" w:rsidRDefault="00F476B9" w:rsidP="00B202E3">
      <w:pPr>
        <w:keepNext/>
        <w:jc w:val="center"/>
      </w:pPr>
      <w:r>
        <w:rPr>
          <w:noProof/>
        </w:rPr>
        <w:drawing>
          <wp:inline distT="0" distB="0" distL="0" distR="0" wp14:anchorId="466749FC" wp14:editId="038E1B92">
            <wp:extent cx="5455920" cy="2926080"/>
            <wp:effectExtent l="0" t="0" r="11430" b="7620"/>
            <wp:docPr id="468513595" name="Chart 1">
              <a:extLst xmlns:a="http://schemas.openxmlformats.org/drawingml/2006/main">
                <a:ext uri="{FF2B5EF4-FFF2-40B4-BE49-F238E27FC236}">
                  <a16:creationId xmlns:a16="http://schemas.microsoft.com/office/drawing/2014/main" id="{88214767-CC7E-40A9-2A38-1BBAECA5A6B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F3947D9" w14:textId="4CB01031" w:rsidR="00F476B9" w:rsidRDefault="00B202E3" w:rsidP="00B202E3">
      <w:pPr>
        <w:pStyle w:val="Caption"/>
        <w:jc w:val="center"/>
      </w:pPr>
      <w:bookmarkStart w:id="26" w:name="_Ref135552962"/>
      <w:r>
        <w:t xml:space="preserve">Figure </w:t>
      </w:r>
      <w:r>
        <w:fldChar w:fldCharType="begin"/>
      </w:r>
      <w:r>
        <w:instrText xml:space="preserve"> STYLEREF 1 \s </w:instrText>
      </w:r>
      <w:r>
        <w:fldChar w:fldCharType="separate"/>
      </w:r>
      <w:r w:rsidR="00966BA2">
        <w:rPr>
          <w:noProof/>
        </w:rPr>
        <w:t>D</w:t>
      </w:r>
      <w:r>
        <w:fldChar w:fldCharType="end"/>
      </w:r>
      <w:r>
        <w:noBreakHyphen/>
      </w:r>
      <w:r>
        <w:fldChar w:fldCharType="begin"/>
      </w:r>
      <w:r>
        <w:instrText xml:space="preserve"> SEQ Figure \* ARABIC \s 1 </w:instrText>
      </w:r>
      <w:r>
        <w:fldChar w:fldCharType="separate"/>
      </w:r>
      <w:r w:rsidR="00966BA2">
        <w:rPr>
          <w:noProof/>
        </w:rPr>
        <w:t>5</w:t>
      </w:r>
      <w:r>
        <w:fldChar w:fldCharType="end"/>
      </w:r>
      <w:bookmarkEnd w:id="26"/>
      <w:r>
        <w:t>, Calibration curve</w:t>
      </w:r>
    </w:p>
    <w:p w14:paraId="03864014" w14:textId="77777777" w:rsidR="00AC01DE" w:rsidRDefault="00AC01DE" w:rsidP="00094688">
      <w:pPr>
        <w:rPr>
          <w:lang w:val="en-GB"/>
        </w:rPr>
      </w:pPr>
    </w:p>
    <w:p w14:paraId="5054F6A3" w14:textId="77777777" w:rsidR="009B01C0" w:rsidRDefault="00094688" w:rsidP="00094688">
      <w:pPr>
        <w:rPr>
          <w:lang w:val="en-GB"/>
        </w:rPr>
      </w:pPr>
      <w:r w:rsidRPr="00094688">
        <w:rPr>
          <w:lang w:val="en-GB"/>
        </w:rPr>
        <w:t xml:space="preserve">After </w:t>
      </w:r>
      <w:r w:rsidR="00B202E3" w:rsidRPr="00094688">
        <w:rPr>
          <w:lang w:val="en-GB"/>
        </w:rPr>
        <w:t>analysing</w:t>
      </w:r>
      <w:r w:rsidRPr="00094688">
        <w:rPr>
          <w:lang w:val="en-GB"/>
        </w:rPr>
        <w:t xml:space="preserve"> the recorded data, a calibration curve was derived for the Velostat sensor. The relationship between the applied pressure and the sensor's output was expressed by the following equation: </w:t>
      </w:r>
      <w:r>
        <w:rPr>
          <w:lang w:val="en-GB"/>
        </w:rPr>
        <w:t>y</w:t>
      </w:r>
      <w:r w:rsidRPr="00094688">
        <w:rPr>
          <w:lang w:val="en-GB"/>
        </w:rPr>
        <w:t xml:space="preserve"> =</w:t>
      </w:r>
      <w:r>
        <w:rPr>
          <w:lang w:val="en-GB"/>
        </w:rPr>
        <w:t xml:space="preserve"> -0.436x + 3.304</w:t>
      </w:r>
      <w:r w:rsidRPr="00094688">
        <w:rPr>
          <w:lang w:val="en-GB"/>
        </w:rPr>
        <w:t xml:space="preserve">, where </w:t>
      </w:r>
      <w:r>
        <w:rPr>
          <w:lang w:val="en-GB"/>
        </w:rPr>
        <w:t>y</w:t>
      </w:r>
      <w:r w:rsidRPr="00094688">
        <w:rPr>
          <w:lang w:val="en-GB"/>
        </w:rPr>
        <w:t xml:space="preserve"> represents the output voltage of the sensor and </w:t>
      </w:r>
      <w:r>
        <w:rPr>
          <w:lang w:val="en-GB"/>
        </w:rPr>
        <w:t>x</w:t>
      </w:r>
      <w:r w:rsidRPr="00094688">
        <w:rPr>
          <w:lang w:val="en-GB"/>
        </w:rPr>
        <w:t xml:space="preserve"> represents the applied </w:t>
      </w:r>
      <w:r>
        <w:rPr>
          <w:lang w:val="en-GB"/>
        </w:rPr>
        <w:t>force.</w:t>
      </w:r>
      <w:r w:rsidRPr="00094688">
        <w:t xml:space="preserve"> </w:t>
      </w:r>
      <w:r w:rsidRPr="00094688">
        <w:rPr>
          <w:lang w:val="en-GB"/>
        </w:rPr>
        <w:t xml:space="preserve">Incorporating this calibration equation into subsequent measurements will allow accurate estimation of the </w:t>
      </w:r>
      <w:r w:rsidR="00255196">
        <w:rPr>
          <w:lang w:val="en-GB"/>
        </w:rPr>
        <w:t>force</w:t>
      </w:r>
      <w:r w:rsidRPr="00094688">
        <w:rPr>
          <w:lang w:val="en-GB"/>
        </w:rPr>
        <w:t xml:space="preserve"> based on the recorded sensor output</w:t>
      </w:r>
      <w:r>
        <w:rPr>
          <w:lang w:val="en-GB"/>
        </w:rPr>
        <w:t>.</w:t>
      </w:r>
    </w:p>
    <w:p w14:paraId="6686ADF8" w14:textId="77777777" w:rsidR="009B01C0" w:rsidRDefault="009B01C0" w:rsidP="00CF3EAD">
      <w:pPr>
        <w:pStyle w:val="Heading3"/>
        <w:rPr>
          <w:lang w:val="en-GB"/>
        </w:rPr>
      </w:pPr>
      <w:bookmarkStart w:id="27" w:name="_Toc135599070"/>
      <w:r>
        <w:rPr>
          <w:lang w:val="en-GB"/>
        </w:rPr>
        <w:t>Signal conditioning</w:t>
      </w:r>
      <w:bookmarkEnd w:id="27"/>
    </w:p>
    <w:p w14:paraId="57CCEC5E" w14:textId="77777777" w:rsidR="009B01C0" w:rsidRDefault="009B01C0" w:rsidP="00CF3EAD">
      <w:pPr>
        <w:pStyle w:val="Heading4"/>
        <w:rPr>
          <w:lang w:val="en-GB"/>
        </w:rPr>
      </w:pPr>
      <w:r>
        <w:rPr>
          <w:lang w:val="en-GB"/>
        </w:rPr>
        <w:t>Filtering</w:t>
      </w:r>
    </w:p>
    <w:p w14:paraId="6B94B3DA" w14:textId="77777777" w:rsidR="00612A22" w:rsidRPr="00612A22" w:rsidRDefault="00FE6731" w:rsidP="00612A22">
      <w:pPr>
        <w:rPr>
          <w:lang w:val="en-GB"/>
        </w:rPr>
      </w:pPr>
      <w:r w:rsidRPr="00FE6731">
        <w:rPr>
          <w:lang w:val="en-GB"/>
        </w:rPr>
        <w:t xml:space="preserve">In this project, a low pass filter with a </w:t>
      </w:r>
      <w:r w:rsidR="00B202E3" w:rsidRPr="00FE6731">
        <w:rPr>
          <w:lang w:val="en-GB"/>
        </w:rPr>
        <w:t>cut-off</w:t>
      </w:r>
      <w:r w:rsidRPr="00FE6731">
        <w:rPr>
          <w:lang w:val="en-GB"/>
        </w:rPr>
        <w:t xml:space="preserve"> frequency of 20 Hz and a resistor value of 20 kiloohms was employed to enhance signal processing and improve the overall quality of the acquired data. By setting the </w:t>
      </w:r>
      <w:r w:rsidR="00B202E3" w:rsidRPr="00FE6731">
        <w:rPr>
          <w:lang w:val="en-GB"/>
        </w:rPr>
        <w:t>cut-off</w:t>
      </w:r>
      <w:r w:rsidRPr="00FE6731">
        <w:rPr>
          <w:lang w:val="en-GB"/>
        </w:rPr>
        <w:t xml:space="preserve"> frequency at 20 Hz, the filter effectively attenuates higher-frequency components while allowing lower-frequency signals to pass through with minimal distortion. The selection of a 20 kiloohm resistor value influenced the filter's characteristics, such as the roll-off rate and the overall performance. To achieve this configuration, a capacitor value (C) was calculated using the formula for the RC time constant. With the given </w:t>
      </w:r>
      <w:r w:rsidR="00B202E3" w:rsidRPr="00FE6731">
        <w:rPr>
          <w:lang w:val="en-GB"/>
        </w:rPr>
        <w:t>cut-off</w:t>
      </w:r>
      <w:r w:rsidRPr="00FE6731">
        <w:rPr>
          <w:lang w:val="en-GB"/>
        </w:rPr>
        <w:t xml:space="preserve"> frequency and resistor value, the calculated capacitor value was approximately 1.59 microfarads (</w:t>
      </w:r>
      <w:r w:rsidRPr="00FE6731">
        <w:rPr>
          <w:rFonts w:ascii="Calibri" w:hAnsi="Calibri" w:cs="Calibri"/>
          <w:lang w:val="en-GB"/>
        </w:rPr>
        <w:t>μ</w:t>
      </w:r>
      <w:r w:rsidRPr="00FE6731">
        <w:rPr>
          <w:lang w:val="en-GB"/>
        </w:rPr>
        <w:t xml:space="preserve">F). This combination of the 20 Hz </w:t>
      </w:r>
      <w:r w:rsidR="00B202E3" w:rsidRPr="00FE6731">
        <w:rPr>
          <w:lang w:val="en-GB"/>
        </w:rPr>
        <w:t>cut-off</w:t>
      </w:r>
      <w:r w:rsidRPr="00FE6731">
        <w:rPr>
          <w:lang w:val="en-GB"/>
        </w:rPr>
        <w:t xml:space="preserve"> frequency, the 20 kiloohm resistor, and the calculated capacitor value of approximately 1.59 </w:t>
      </w:r>
      <w:r w:rsidRPr="00FE6731">
        <w:rPr>
          <w:rFonts w:ascii="Calibri" w:hAnsi="Calibri" w:cs="Calibri"/>
          <w:lang w:val="en-GB"/>
        </w:rPr>
        <w:t>μ</w:t>
      </w:r>
      <w:r w:rsidRPr="00FE6731">
        <w:rPr>
          <w:lang w:val="en-GB"/>
        </w:rPr>
        <w:t>F proved to be an optimal choice for achieving the desired frequency response characteristics and improving the signal quality in our specific application</w:t>
      </w:r>
      <w:r>
        <w:rPr>
          <w:lang w:val="en-GB"/>
        </w:rPr>
        <w:t>.</w:t>
      </w:r>
    </w:p>
    <w:p w14:paraId="42C4AD01" w14:textId="77777777" w:rsidR="002927E1" w:rsidRPr="002927E1" w:rsidRDefault="002927E1" w:rsidP="002927E1">
      <w:pPr>
        <w:rPr>
          <w:lang w:val="en-GB"/>
        </w:rPr>
      </w:pPr>
    </w:p>
    <w:p w14:paraId="0E2DCE1E" w14:textId="77777777" w:rsidR="009B01C0" w:rsidRDefault="009B01C0" w:rsidP="00CF3EAD">
      <w:pPr>
        <w:pStyle w:val="Heading3"/>
        <w:rPr>
          <w:lang w:val="en-GB"/>
        </w:rPr>
      </w:pPr>
      <w:bookmarkStart w:id="28" w:name="_Toc135599071"/>
      <w:r>
        <w:rPr>
          <w:lang w:val="en-GB"/>
        </w:rPr>
        <w:lastRenderedPageBreak/>
        <w:t>ADC</w:t>
      </w:r>
      <w:bookmarkEnd w:id="28"/>
    </w:p>
    <w:p w14:paraId="0E4904B5" w14:textId="77777777" w:rsidR="009B01C0" w:rsidRDefault="009B01C0" w:rsidP="00CF3EAD">
      <w:pPr>
        <w:pStyle w:val="Heading4"/>
        <w:rPr>
          <w:lang w:val="en-GB"/>
        </w:rPr>
      </w:pPr>
      <w:r>
        <w:rPr>
          <w:lang w:val="en-GB"/>
        </w:rPr>
        <w:t>Resolution</w:t>
      </w:r>
    </w:p>
    <w:p w14:paraId="224642E3" w14:textId="77777777" w:rsidR="00FE6731" w:rsidRPr="00FE6731" w:rsidRDefault="00FE6731" w:rsidP="00FE6731">
      <w:pPr>
        <w:rPr>
          <w:lang w:val="en-GB"/>
        </w:rPr>
      </w:pPr>
      <w:r w:rsidRPr="00FE6731">
        <w:rPr>
          <w:lang w:val="en-GB"/>
        </w:rPr>
        <w:t>The Arduino Uno board, which was utilized in this project, features a 10-bit ADC resolution. The ADC resolution refers to the number of bits used to represent the analog input voltage in the digital domain. With a 10-bit ADC resolution, the Arduino Uno can convert analog signals into 1024 discrete levels, allowing for relatively precise measurements of the input voltage</w:t>
      </w:r>
      <w:r w:rsidR="001C3E39">
        <w:rPr>
          <w:lang w:val="en-GB"/>
        </w:rPr>
        <w:t>.</w:t>
      </w:r>
      <w:r w:rsidR="001C3E39" w:rsidRPr="001C3E39">
        <w:t xml:space="preserve"> </w:t>
      </w:r>
      <w:r w:rsidR="001C3E39" w:rsidRPr="001C3E39">
        <w:rPr>
          <w:lang w:val="en-GB"/>
        </w:rPr>
        <w:t>In this project, the 10-bit ADC resolution of the Arduino Uno was chosen to meet the specific requirements of the application and provide satisfactory measurement accuracy for the analog signals being captured</w:t>
      </w:r>
      <w:r w:rsidR="001C3E39">
        <w:rPr>
          <w:lang w:val="en-GB"/>
        </w:rPr>
        <w:t>.</w:t>
      </w:r>
    </w:p>
    <w:p w14:paraId="7C80BB9A" w14:textId="77777777" w:rsidR="009B01C0" w:rsidRDefault="009B01C0" w:rsidP="00CF3EAD">
      <w:pPr>
        <w:pStyle w:val="Heading2"/>
        <w:rPr>
          <w:lang w:val="en-GB"/>
        </w:rPr>
      </w:pPr>
      <w:bookmarkStart w:id="29" w:name="_Toc135599072"/>
      <w:r>
        <w:rPr>
          <w:lang w:val="en-GB"/>
        </w:rPr>
        <w:t>Actuator</w:t>
      </w:r>
      <w:r w:rsidR="00CF3EAD">
        <w:rPr>
          <w:lang w:val="en-GB"/>
        </w:rPr>
        <w:t xml:space="preserve"> / Display</w:t>
      </w:r>
      <w:bookmarkEnd w:id="29"/>
    </w:p>
    <w:p w14:paraId="71AA0B89" w14:textId="77777777" w:rsidR="00453AC7" w:rsidRDefault="00CF3EAD" w:rsidP="00453AC7">
      <w:pPr>
        <w:pStyle w:val="Heading3"/>
        <w:rPr>
          <w:lang w:val="en-GB"/>
        </w:rPr>
      </w:pPr>
      <w:r>
        <w:rPr>
          <w:lang w:val="en-GB"/>
        </w:rPr>
        <w:tab/>
      </w:r>
      <w:bookmarkStart w:id="30" w:name="_Toc135599073"/>
      <w:r>
        <w:rPr>
          <w:lang w:val="en-GB"/>
        </w:rPr>
        <w:t>Material / equipment / software</w:t>
      </w:r>
      <w:bookmarkEnd w:id="30"/>
    </w:p>
    <w:p w14:paraId="23898C12" w14:textId="77777777" w:rsidR="003313AE" w:rsidRDefault="003313AE" w:rsidP="003313AE">
      <w:r>
        <w:t>In addition to the Velostat sensor, my proof of concept will also involve the use of a servomotor, a microcontroller, and various electronic components such as resistors and capacitors. The servomotor will enable controlled and precise movements based on the input signals from the microcontroller. The microcontroller which is Arduino uno will serve as the brain of the system, processing the sensor data and controlling the servomotor accordingly. The other electronic components will be used to support the circuitry and ensure proper functionality.</w:t>
      </w:r>
    </w:p>
    <w:p w14:paraId="6ECF4768" w14:textId="77777777" w:rsidR="003313AE" w:rsidRPr="003313AE" w:rsidRDefault="003313AE" w:rsidP="003313AE">
      <w:r>
        <w:t>To bring the project to life, I will also make use of other materials such as cardboard and wood. These materials will be used to construct the physical structure and enclosure for the system, providing stability and support</w:t>
      </w:r>
    </w:p>
    <w:p w14:paraId="20F35BD1" w14:textId="77777777" w:rsidR="00CF3EAD" w:rsidRDefault="00CF3EAD" w:rsidP="00CF3EAD">
      <w:pPr>
        <w:pStyle w:val="Heading3"/>
        <w:rPr>
          <w:lang w:val="en-GB"/>
        </w:rPr>
      </w:pPr>
      <w:r>
        <w:rPr>
          <w:lang w:val="en-GB"/>
        </w:rPr>
        <w:tab/>
      </w:r>
      <w:bookmarkStart w:id="31" w:name="_Toc135599074"/>
      <w:r>
        <w:rPr>
          <w:lang w:val="en-GB"/>
        </w:rPr>
        <w:t>Control</w:t>
      </w:r>
      <w:bookmarkEnd w:id="31"/>
    </w:p>
    <w:p w14:paraId="33161E4B" w14:textId="77777777" w:rsidR="00CF3EAD" w:rsidRPr="00CF3EAD" w:rsidRDefault="007404E7" w:rsidP="00D6738E">
      <w:pPr>
        <w:rPr>
          <w:lang w:val="en-GB"/>
        </w:rPr>
      </w:pPr>
      <w:r>
        <w:rPr>
          <w:lang w:val="en-GB"/>
        </w:rPr>
        <w:t>To control the servo motor, the servo library (servo.h) was included into the Arduino code. The servo can be control by using the method write(). This method accept the input as the angular position in degree which is between [0 180] degree for the model we chose. The angular value corresponded to the mass of the measuring object is being calculated in the loop function before write the angle to the servo motor.</w:t>
      </w:r>
    </w:p>
    <w:p w14:paraId="7294F404" w14:textId="77777777" w:rsidR="00CF3EAD" w:rsidRPr="009B01C0" w:rsidRDefault="00CF3EAD" w:rsidP="009B01C0">
      <w:pPr>
        <w:rPr>
          <w:lang w:val="en-GB"/>
        </w:rPr>
      </w:pPr>
    </w:p>
    <w:p w14:paraId="57623650" w14:textId="77777777" w:rsidR="00112916" w:rsidRDefault="00112916" w:rsidP="00112916">
      <w:pPr>
        <w:pStyle w:val="Heading1"/>
        <w:rPr>
          <w:lang w:val="en-GB"/>
        </w:rPr>
      </w:pPr>
      <w:bookmarkStart w:id="32" w:name="_Toc97893258"/>
      <w:bookmarkStart w:id="33" w:name="_Toc135599075"/>
      <w:r w:rsidRPr="00735B64">
        <w:rPr>
          <w:lang w:val="en-GB"/>
        </w:rPr>
        <w:lastRenderedPageBreak/>
        <w:t>Results</w:t>
      </w:r>
      <w:bookmarkEnd w:id="32"/>
      <w:bookmarkEnd w:id="33"/>
    </w:p>
    <w:p w14:paraId="6DCA7473" w14:textId="77777777" w:rsidR="00B823EA" w:rsidRDefault="00CF3EAD" w:rsidP="00B823EA">
      <w:pPr>
        <w:pStyle w:val="Heading2"/>
        <w:rPr>
          <w:lang w:val="en-GB"/>
        </w:rPr>
      </w:pPr>
      <w:bookmarkStart w:id="34" w:name="_Toc135599076"/>
      <w:r>
        <w:rPr>
          <w:lang w:val="en-GB"/>
        </w:rPr>
        <w:t>T</w:t>
      </w:r>
      <w:r w:rsidR="00B823EA">
        <w:rPr>
          <w:lang w:val="en-GB"/>
        </w:rPr>
        <w:t>ransducer</w:t>
      </w:r>
      <w:bookmarkEnd w:id="34"/>
    </w:p>
    <w:p w14:paraId="0AE2545F" w14:textId="7C3A1740" w:rsidR="00B202E3" w:rsidRPr="00B202E3" w:rsidRDefault="00B202E3" w:rsidP="00B202E3">
      <w:pPr>
        <w:rPr>
          <w:lang w:val="en-GB"/>
        </w:rPr>
      </w:pPr>
      <w:r>
        <w:rPr>
          <w:lang w:val="en-GB"/>
        </w:rPr>
        <w:fldChar w:fldCharType="begin"/>
      </w:r>
      <w:r>
        <w:rPr>
          <w:lang w:val="en-GB"/>
        </w:rPr>
        <w:instrText xml:space="preserve"> REF _Ref135550665 \h </w:instrText>
      </w:r>
      <w:r>
        <w:rPr>
          <w:lang w:val="en-GB"/>
        </w:rPr>
      </w:r>
      <w:r>
        <w:rPr>
          <w:lang w:val="en-GB"/>
        </w:rPr>
        <w:fldChar w:fldCharType="separate"/>
      </w:r>
      <w:r w:rsidR="00966BA2">
        <w:t xml:space="preserve">Figure </w:t>
      </w:r>
      <w:r w:rsidR="00966BA2">
        <w:rPr>
          <w:noProof/>
        </w:rPr>
        <w:t>E</w:t>
      </w:r>
      <w:r w:rsidR="00966BA2">
        <w:noBreakHyphen/>
      </w:r>
      <w:r w:rsidR="00966BA2">
        <w:rPr>
          <w:noProof/>
        </w:rPr>
        <w:t>1</w:t>
      </w:r>
      <w:r>
        <w:rPr>
          <w:lang w:val="en-GB"/>
        </w:rPr>
        <w:fldChar w:fldCharType="end"/>
      </w:r>
      <w:r>
        <w:rPr>
          <w:lang w:val="en-GB"/>
        </w:rPr>
        <w:t xml:space="preserve"> below shown the </w:t>
      </w:r>
      <w:r w:rsidR="00AC01DE">
        <w:rPr>
          <w:lang w:val="en-GB"/>
        </w:rPr>
        <w:t>final result of the weighting scale prototype. The core of the device which is the electrical circuit and the microcontroller are covered inside the box while the transducer which is the Velostat place above on the flat solid surface with a measurement indicator on the left.</w:t>
      </w:r>
    </w:p>
    <w:p w14:paraId="27CB65E7" w14:textId="77777777" w:rsidR="00B202E3" w:rsidRDefault="00B202E3" w:rsidP="00B202E3">
      <w:pPr>
        <w:keepNext/>
        <w:jc w:val="center"/>
      </w:pPr>
      <w:r>
        <w:rPr>
          <w:noProof/>
        </w:rPr>
        <w:drawing>
          <wp:inline distT="0" distB="0" distL="0" distR="0" wp14:anchorId="7DC46D67" wp14:editId="73A5FF8D">
            <wp:extent cx="2780991" cy="3707885"/>
            <wp:effectExtent l="0" t="6350" r="0" b="0"/>
            <wp:docPr id="770631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631120" name=""/>
                    <pic:cNvPicPr/>
                  </pic:nvPicPr>
                  <pic:blipFill>
                    <a:blip r:embed="rId15"/>
                    <a:stretch>
                      <a:fillRect/>
                    </a:stretch>
                  </pic:blipFill>
                  <pic:spPr>
                    <a:xfrm rot="5400000">
                      <a:off x="0" y="0"/>
                      <a:ext cx="2780991" cy="3707885"/>
                    </a:xfrm>
                    <a:prstGeom prst="rect">
                      <a:avLst/>
                    </a:prstGeom>
                  </pic:spPr>
                </pic:pic>
              </a:graphicData>
            </a:graphic>
          </wp:inline>
        </w:drawing>
      </w:r>
    </w:p>
    <w:p w14:paraId="41111AE5" w14:textId="4E983D7A" w:rsidR="00B202E3" w:rsidRPr="00B202E3" w:rsidRDefault="00B202E3" w:rsidP="00B202E3">
      <w:pPr>
        <w:pStyle w:val="Caption"/>
        <w:jc w:val="center"/>
        <w:rPr>
          <w:lang w:val="en-GB"/>
        </w:rPr>
      </w:pPr>
      <w:bookmarkStart w:id="35" w:name="_Ref135550665"/>
      <w:r>
        <w:t xml:space="preserve">Figure </w:t>
      </w:r>
      <w:r>
        <w:fldChar w:fldCharType="begin"/>
      </w:r>
      <w:r>
        <w:instrText xml:space="preserve"> STYLEREF 1 \s </w:instrText>
      </w:r>
      <w:r>
        <w:fldChar w:fldCharType="separate"/>
      </w:r>
      <w:r w:rsidR="00966BA2">
        <w:rPr>
          <w:noProof/>
        </w:rPr>
        <w:t>E</w:t>
      </w:r>
      <w:r>
        <w:fldChar w:fldCharType="end"/>
      </w:r>
      <w:r>
        <w:noBreakHyphen/>
      </w:r>
      <w:r>
        <w:fldChar w:fldCharType="begin"/>
      </w:r>
      <w:r>
        <w:instrText xml:space="preserve"> SEQ Figure \* ARABIC \s 1 </w:instrText>
      </w:r>
      <w:r>
        <w:fldChar w:fldCharType="separate"/>
      </w:r>
      <w:r w:rsidR="00966BA2">
        <w:rPr>
          <w:noProof/>
        </w:rPr>
        <w:t>1</w:t>
      </w:r>
      <w:r>
        <w:fldChar w:fldCharType="end"/>
      </w:r>
      <w:bookmarkEnd w:id="35"/>
      <w:r>
        <w:t>, Final look of the weighting scale</w:t>
      </w:r>
    </w:p>
    <w:p w14:paraId="4841A413" w14:textId="77777777" w:rsidR="00CF3EAD" w:rsidRDefault="00B823EA" w:rsidP="00B823EA">
      <w:pPr>
        <w:pStyle w:val="Heading3"/>
        <w:rPr>
          <w:lang w:val="en-GB"/>
        </w:rPr>
      </w:pPr>
      <w:bookmarkStart w:id="36" w:name="_Toc135599077"/>
      <w:r>
        <w:rPr>
          <w:lang w:val="en-GB"/>
        </w:rPr>
        <w:t>Calibration</w:t>
      </w:r>
      <w:bookmarkEnd w:id="36"/>
    </w:p>
    <w:p w14:paraId="1940416D" w14:textId="77777777" w:rsidR="001C3E39" w:rsidRDefault="00AC01DE" w:rsidP="001C3E39">
      <w:r>
        <w:t xml:space="preserve">Taking into account the measured data obtained from the calibration procedure mentioned. The data of the sensor was calibrated inside the microcontroller through programming algorithm. The Arduino code of this project can be found in the remote repository inside the folder named “SensorCode” which can be access through this addressee: </w:t>
      </w:r>
      <w:hyperlink r:id="rId16" w:history="1">
        <w:r w:rsidRPr="00A658AD">
          <w:rPr>
            <w:rStyle w:val="Hyperlink"/>
            <w:rFonts w:ascii="Eras Medium ITC" w:hAnsi="Eras Medium ITC"/>
          </w:rPr>
          <w:t>https://gitarero.ecam.fr/ly.pechvattana/Lab3Sensing.git</w:t>
        </w:r>
      </w:hyperlink>
      <w:r>
        <w:t xml:space="preserve"> . </w:t>
      </w:r>
      <w:r w:rsidR="00123B8E">
        <w:t>The digital signal received from the sensor needed to be converted first as the output voltage. Since Arduino UNO that being used is 10 bits and the sensor receive the 5v input voltage from Arduino thus the output voltage can be found using this following equation:</w:t>
      </w:r>
    </w:p>
    <w:p w14:paraId="511AA1E0" w14:textId="77777777" w:rsidR="00123B8E" w:rsidRDefault="00123B8E" w:rsidP="001C3E39"/>
    <w:p w14:paraId="05C0FFD2" w14:textId="77777777" w:rsidR="00123B8E" w:rsidRPr="00D6738E" w:rsidRDefault="00000000" w:rsidP="001C3E39">
      <w:pPr>
        <w:rPr>
          <w:rFonts w:eastAsiaTheme="minorEastAsia"/>
        </w:rPr>
      </w:pPr>
      <m:oMathPara>
        <m:oMath>
          <m:sSub>
            <m:sSubPr>
              <m:ctrlPr>
                <w:rPr>
                  <w:rFonts w:ascii="Cambria Math" w:hAnsi="Cambria Math"/>
                  <w:i/>
                </w:rPr>
              </m:ctrlPr>
            </m:sSubPr>
            <m:e>
              <m:r>
                <w:rPr>
                  <w:rFonts w:ascii="Cambria Math" w:hAnsi="Cambria Math"/>
                </w:rPr>
                <m:t>V</m:t>
              </m:r>
            </m:e>
            <m:sub>
              <m:r>
                <w:rPr>
                  <w:rFonts w:ascii="Cambria Math" w:hAnsi="Cambria Math"/>
                </w:rPr>
                <m:t>out</m:t>
              </m:r>
            </m:sub>
          </m:sSub>
          <m:r>
            <w:rPr>
              <w:rFonts w:ascii="Cambria Math" w:hAnsi="Cambria Math"/>
            </w:rPr>
            <m:t>=SensorValue×</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in</m:t>
                  </m:r>
                </m:sub>
              </m:sSub>
            </m:num>
            <m:den>
              <m:sSup>
                <m:sSupPr>
                  <m:ctrlPr>
                    <w:rPr>
                      <w:rFonts w:ascii="Cambria Math" w:hAnsi="Cambria Math"/>
                      <w:i/>
                    </w:rPr>
                  </m:ctrlPr>
                </m:sSupPr>
                <m:e>
                  <m:r>
                    <w:rPr>
                      <w:rFonts w:ascii="Cambria Math" w:hAnsi="Cambria Math"/>
                    </w:rPr>
                    <m:t>2</m:t>
                  </m:r>
                </m:e>
                <m:sup>
                  <m:r>
                    <w:rPr>
                      <w:rFonts w:ascii="Cambria Math" w:hAnsi="Cambria Math"/>
                    </w:rPr>
                    <m:t>N</m:t>
                  </m:r>
                </m:sup>
              </m:sSup>
              <m:r>
                <w:rPr>
                  <w:rFonts w:ascii="Cambria Math" w:hAnsi="Cambria Math"/>
                </w:rPr>
                <m:t>-1</m:t>
              </m:r>
            </m:den>
          </m:f>
        </m:oMath>
      </m:oMathPara>
    </w:p>
    <w:p w14:paraId="5822CEEA" w14:textId="77777777" w:rsidR="00D6738E" w:rsidRDefault="00D6738E" w:rsidP="00D6738E">
      <w:pPr>
        <w:pStyle w:val="Caption"/>
        <w:keepNext/>
        <w:jc w:val="center"/>
      </w:pPr>
    </w:p>
    <w:p w14:paraId="4A68C69E" w14:textId="58630469" w:rsidR="00D6738E" w:rsidRDefault="00D6738E" w:rsidP="00D6738E">
      <w:pPr>
        <w:pStyle w:val="Caption"/>
        <w:keepNext/>
        <w:jc w:val="center"/>
      </w:pPr>
      <w:bookmarkStart w:id="37" w:name="_Ref135597995"/>
      <w:r>
        <w:t xml:space="preserve">Equation </w:t>
      </w:r>
      <w:r>
        <w:fldChar w:fldCharType="begin"/>
      </w:r>
      <w:r>
        <w:instrText xml:space="preserve"> SEQ Equation \* ARABIC </w:instrText>
      </w:r>
      <w:r>
        <w:fldChar w:fldCharType="separate"/>
      </w:r>
      <w:r w:rsidR="00966BA2">
        <w:rPr>
          <w:noProof/>
        </w:rPr>
        <w:t>1</w:t>
      </w:r>
      <w:r>
        <w:fldChar w:fldCharType="end"/>
      </w:r>
      <w:bookmarkEnd w:id="37"/>
      <w:r>
        <w:t>, output voltage equation</w:t>
      </w:r>
    </w:p>
    <w:p w14:paraId="30986C8C" w14:textId="77777777" w:rsidR="009A7F68" w:rsidRDefault="009A7F68" w:rsidP="001C3E39">
      <w:pPr>
        <w:rPr>
          <w:rFonts w:eastAsiaTheme="minorEastAsia"/>
        </w:rPr>
      </w:pPr>
    </w:p>
    <w:p w14:paraId="628905D5" w14:textId="0652F7AB" w:rsidR="00123B8E" w:rsidRDefault="00123B8E" w:rsidP="001C3E39">
      <w:pPr>
        <w:rPr>
          <w:rFonts w:eastAsiaTheme="minorEastAsia"/>
        </w:rPr>
      </w:pPr>
      <w:r>
        <w:rPr>
          <w:rFonts w:eastAsiaTheme="minorEastAsia"/>
        </w:rPr>
        <w:t xml:space="preserve">Then, the calibration for the angle which use for controlling the servo is being done by using the map() function of the Arduino to map the output voltage range </w:t>
      </w:r>
      <w:r w:rsidR="009A7F68">
        <w:rPr>
          <w:rFonts w:eastAsiaTheme="minorEastAsia"/>
        </w:rPr>
        <w:t xml:space="preserve">to the angle of the servo which is 0 to 180 for the chosen servo. To display a more accurate weight, using the weight and voltage equation that we obtained from calibrating procedure as shown in </w:t>
      </w:r>
      <w:r w:rsidR="009A7F68">
        <w:rPr>
          <w:rFonts w:eastAsiaTheme="minorEastAsia"/>
        </w:rPr>
        <w:fldChar w:fldCharType="begin"/>
      </w:r>
      <w:r w:rsidR="009A7F68">
        <w:rPr>
          <w:rFonts w:eastAsiaTheme="minorEastAsia"/>
        </w:rPr>
        <w:instrText xml:space="preserve"> REF _Ref135552962 \h </w:instrText>
      </w:r>
      <w:r w:rsidR="009A7F68">
        <w:rPr>
          <w:rFonts w:eastAsiaTheme="minorEastAsia"/>
        </w:rPr>
      </w:r>
      <w:r w:rsidR="009A7F68">
        <w:rPr>
          <w:rFonts w:eastAsiaTheme="minorEastAsia"/>
        </w:rPr>
        <w:fldChar w:fldCharType="separate"/>
      </w:r>
      <w:r w:rsidR="00966BA2">
        <w:t xml:space="preserve">Figure </w:t>
      </w:r>
      <w:r w:rsidR="00966BA2">
        <w:rPr>
          <w:noProof/>
        </w:rPr>
        <w:t>D</w:t>
      </w:r>
      <w:r w:rsidR="00966BA2">
        <w:noBreakHyphen/>
      </w:r>
      <w:r w:rsidR="00966BA2">
        <w:rPr>
          <w:noProof/>
        </w:rPr>
        <w:t>5</w:t>
      </w:r>
      <w:r w:rsidR="009A7F68">
        <w:rPr>
          <w:rFonts w:eastAsiaTheme="minorEastAsia"/>
        </w:rPr>
        <w:fldChar w:fldCharType="end"/>
      </w:r>
      <w:r w:rsidR="009A7F68">
        <w:rPr>
          <w:rFonts w:eastAsiaTheme="minorEastAsia"/>
        </w:rPr>
        <w:t xml:space="preserve">, we can </w:t>
      </w:r>
      <w:r w:rsidR="00D6738E">
        <w:rPr>
          <w:rFonts w:eastAsiaTheme="minorEastAsia"/>
        </w:rPr>
        <w:t>obtain</w:t>
      </w:r>
      <w:r w:rsidR="009A7F68">
        <w:rPr>
          <w:rFonts w:eastAsiaTheme="minorEastAsia"/>
        </w:rPr>
        <w:t xml:space="preserve"> a more precise and more accurate value of weight.</w:t>
      </w:r>
    </w:p>
    <w:p w14:paraId="3DB1A774" w14:textId="77777777" w:rsidR="00123B8E" w:rsidRPr="00B202E3" w:rsidRDefault="00123B8E" w:rsidP="001C3E39"/>
    <w:p w14:paraId="6371D645" w14:textId="77777777" w:rsidR="00B823EA" w:rsidRDefault="00B823EA" w:rsidP="00B823EA">
      <w:pPr>
        <w:pStyle w:val="Heading3"/>
        <w:rPr>
          <w:lang w:val="en-GB"/>
        </w:rPr>
      </w:pPr>
      <w:bookmarkStart w:id="38" w:name="_Toc135599078"/>
      <w:r>
        <w:rPr>
          <w:lang w:val="en-GB"/>
        </w:rPr>
        <w:lastRenderedPageBreak/>
        <w:t>Datasheet</w:t>
      </w:r>
      <w:bookmarkEnd w:id="38"/>
    </w:p>
    <w:p w14:paraId="2135F9B3" w14:textId="77777777" w:rsidR="00D900AC" w:rsidRDefault="00D900AC" w:rsidP="00D900AC">
      <w:pPr>
        <w:pStyle w:val="Heading4"/>
        <w:rPr>
          <w:lang w:val="en-GB"/>
        </w:rPr>
      </w:pPr>
      <w:r>
        <w:rPr>
          <w:lang w:val="en-GB"/>
        </w:rPr>
        <w:t>Range in/out</w:t>
      </w:r>
    </w:p>
    <w:p w14:paraId="2EB8F955" w14:textId="1A6751B0" w:rsidR="00D6738E" w:rsidRPr="00D6738E" w:rsidRDefault="00D6738E" w:rsidP="00D6738E">
      <w:pPr>
        <w:rPr>
          <w:lang w:val="en-GB"/>
        </w:rPr>
      </w:pPr>
      <w:r>
        <w:rPr>
          <w:lang w:val="en-GB"/>
        </w:rPr>
        <w:t xml:space="preserve">By using </w:t>
      </w:r>
      <w:r>
        <w:rPr>
          <w:lang w:val="en-GB"/>
        </w:rPr>
        <w:fldChar w:fldCharType="begin"/>
      </w:r>
      <w:r>
        <w:rPr>
          <w:lang w:val="en-GB"/>
        </w:rPr>
        <w:instrText xml:space="preserve"> REF _Ref135597995 \h </w:instrText>
      </w:r>
      <w:r>
        <w:rPr>
          <w:lang w:val="en-GB"/>
        </w:rPr>
      </w:r>
      <w:r>
        <w:rPr>
          <w:lang w:val="en-GB"/>
        </w:rPr>
        <w:fldChar w:fldCharType="separate"/>
      </w:r>
      <w:r w:rsidR="00966BA2">
        <w:t xml:space="preserve">Equation </w:t>
      </w:r>
      <w:r w:rsidR="00966BA2">
        <w:rPr>
          <w:noProof/>
        </w:rPr>
        <w:t>1</w:t>
      </w:r>
      <w:r>
        <w:rPr>
          <w:lang w:val="en-GB"/>
        </w:rPr>
        <w:fldChar w:fldCharType="end"/>
      </w:r>
      <w:r>
        <w:rPr>
          <w:lang w:val="en-GB"/>
        </w:rPr>
        <w:t>, we can find the output range of the sensor which is the output voltage. The initial voltage is [0 5] V receive from the Arduino. From the experiment, we found out that the output voltage range is [0 3.3] V.</w:t>
      </w:r>
    </w:p>
    <w:p w14:paraId="0941F94A" w14:textId="77777777" w:rsidR="00D900AC" w:rsidRDefault="00D900AC" w:rsidP="00D900AC">
      <w:pPr>
        <w:pStyle w:val="Heading4"/>
        <w:rPr>
          <w:lang w:val="en-GB"/>
        </w:rPr>
      </w:pPr>
      <w:r>
        <w:rPr>
          <w:lang w:val="en-GB"/>
        </w:rPr>
        <w:t>Sensitivity</w:t>
      </w:r>
    </w:p>
    <w:p w14:paraId="43054354" w14:textId="3BE4224B" w:rsidR="00D6738E" w:rsidRPr="00D6738E" w:rsidRDefault="00D6738E" w:rsidP="00D6738E">
      <w:pPr>
        <w:rPr>
          <w:lang w:val="en-GB"/>
        </w:rPr>
      </w:pPr>
      <w:r>
        <w:rPr>
          <w:lang w:val="en-GB"/>
        </w:rPr>
        <w:t xml:space="preserve">From the calibration curve displayed in </w:t>
      </w:r>
      <w:r>
        <w:rPr>
          <w:lang w:val="en-GB"/>
        </w:rPr>
        <w:fldChar w:fldCharType="begin"/>
      </w:r>
      <w:r>
        <w:rPr>
          <w:lang w:val="en-GB"/>
        </w:rPr>
        <w:instrText xml:space="preserve"> REF _Ref135552962 \h </w:instrText>
      </w:r>
      <w:r>
        <w:rPr>
          <w:lang w:val="en-GB"/>
        </w:rPr>
      </w:r>
      <w:r>
        <w:rPr>
          <w:lang w:val="en-GB"/>
        </w:rPr>
        <w:fldChar w:fldCharType="separate"/>
      </w:r>
      <w:r w:rsidR="00966BA2">
        <w:t xml:space="preserve">Figure </w:t>
      </w:r>
      <w:r w:rsidR="00966BA2">
        <w:rPr>
          <w:noProof/>
        </w:rPr>
        <w:t>D</w:t>
      </w:r>
      <w:r w:rsidR="00966BA2">
        <w:noBreakHyphen/>
      </w:r>
      <w:r w:rsidR="00966BA2">
        <w:rPr>
          <w:noProof/>
        </w:rPr>
        <w:t>5</w:t>
      </w:r>
      <w:r>
        <w:rPr>
          <w:lang w:val="en-GB"/>
        </w:rPr>
        <w:fldChar w:fldCharType="end"/>
      </w:r>
      <w:r>
        <w:rPr>
          <w:lang w:val="en-GB"/>
        </w:rPr>
        <w:t xml:space="preserve">, the equation of the curve shown that the sensitivity of our sensor is </w:t>
      </w:r>
      <m:oMath>
        <m:r>
          <w:rPr>
            <w:rFonts w:ascii="Cambria Math" w:hAnsi="Cambria Math"/>
            <w:lang w:val="en-GB"/>
          </w:rPr>
          <m:t>±</m:t>
        </m:r>
        <m:r>
          <w:rPr>
            <w:rFonts w:ascii="Cambria Math" w:hAnsi="Cambria Math"/>
            <w:lang w:val="en-GB"/>
          </w:rPr>
          <m:t>0.435</m:t>
        </m:r>
      </m:oMath>
      <w:r w:rsidR="007404E7">
        <w:rPr>
          <w:rFonts w:eastAsiaTheme="minorEastAsia"/>
          <w:lang w:val="en-GB"/>
        </w:rPr>
        <w:t xml:space="preserve"> which is quite good for a handmade pressure sensor with simple design. </w:t>
      </w:r>
    </w:p>
    <w:p w14:paraId="3BF4D73D" w14:textId="77777777" w:rsidR="00D900AC" w:rsidRDefault="00D900AC" w:rsidP="00D900AC">
      <w:pPr>
        <w:pStyle w:val="Heading4"/>
        <w:rPr>
          <w:lang w:val="en-GB"/>
        </w:rPr>
      </w:pPr>
      <w:r>
        <w:rPr>
          <w:lang w:val="en-GB"/>
        </w:rPr>
        <w:t>Precision</w:t>
      </w:r>
    </w:p>
    <w:p w14:paraId="3AF22450" w14:textId="77777777" w:rsidR="00D900AC" w:rsidRDefault="007404E7" w:rsidP="007404E7">
      <w:pPr>
        <w:rPr>
          <w:lang w:val="en-GB"/>
        </w:rPr>
      </w:pPr>
      <w:r>
        <w:rPr>
          <w:lang w:val="en-GB"/>
        </w:rPr>
        <w:t>Although the sensitivity is neither good or bad but the precision is pretty varying. This problem can be caused by the frequency noise in the environment which can be reduce by doing a better insolate for the sensor. Despite that, the sensor is precise with its result which mean we can further improve the sensor for better precision.</w:t>
      </w:r>
    </w:p>
    <w:p w14:paraId="7667F324" w14:textId="77777777" w:rsidR="00B55A81" w:rsidRPr="00B55A81" w:rsidRDefault="00B55A81" w:rsidP="00B55A81">
      <w:pPr>
        <w:rPr>
          <w:lang w:val="en-GB"/>
        </w:rPr>
      </w:pPr>
    </w:p>
    <w:p w14:paraId="0CE7A35E" w14:textId="77777777" w:rsidR="00D900AC" w:rsidRPr="00D900AC" w:rsidRDefault="00D900AC" w:rsidP="00D900AC">
      <w:pPr>
        <w:rPr>
          <w:lang w:val="en-GB"/>
        </w:rPr>
      </w:pPr>
    </w:p>
    <w:p w14:paraId="2D730738" w14:textId="77777777" w:rsidR="00B823EA" w:rsidRPr="00CF3EAD" w:rsidRDefault="00B823EA" w:rsidP="00CF3EAD">
      <w:pPr>
        <w:rPr>
          <w:lang w:val="en-GB"/>
        </w:rPr>
      </w:pPr>
    </w:p>
    <w:p w14:paraId="30E8C06B" w14:textId="77777777" w:rsidR="00112916" w:rsidRDefault="00112916" w:rsidP="00112916">
      <w:pPr>
        <w:pStyle w:val="Heading1"/>
        <w:rPr>
          <w:lang w:val="en-GB"/>
        </w:rPr>
      </w:pPr>
      <w:bookmarkStart w:id="39" w:name="_Toc97893260"/>
      <w:bookmarkStart w:id="40" w:name="_Toc135599079"/>
      <w:r w:rsidRPr="00735B64">
        <w:rPr>
          <w:lang w:val="en-GB"/>
        </w:rPr>
        <w:lastRenderedPageBreak/>
        <w:t>Conclusion &amp; Perspectives</w:t>
      </w:r>
      <w:bookmarkEnd w:id="39"/>
      <w:bookmarkEnd w:id="40"/>
    </w:p>
    <w:p w14:paraId="6C2A90E0" w14:textId="77777777" w:rsidR="004A1574" w:rsidRDefault="0010585D" w:rsidP="004A1574">
      <w:r w:rsidRPr="0010585D">
        <w:t>In conclusion, the development of a scale utilizing Velostat sensors in combination with a servo motor has resulted in a successful weighing solution. The scale demonstrates accurate weight measurement within a range of 20g to 200g, with minimal error. The integration of a normal servo motor as the display mechanism provides a simple and effective way to visually represent weight measurements</w:t>
      </w:r>
      <w:r>
        <w:t>.</w:t>
      </w:r>
    </w:p>
    <w:p w14:paraId="3804D092" w14:textId="77777777" w:rsidR="0010585D" w:rsidRDefault="0010585D" w:rsidP="0010585D">
      <w:r>
        <w:t>The scale's ability to measure weights ranging from 20g to 200g with small error showcases its precision and reliability. The utilization of Velostat sensors, known for their sensitivity to pressure changes, ensures accurate weight readings. The incorporation of a normal servo motor for the display allows for a clear and visible representation of the weight measurement, enhancing user experience and readability.</w:t>
      </w:r>
    </w:p>
    <w:p w14:paraId="2BC239CC" w14:textId="77777777" w:rsidR="0010585D" w:rsidRDefault="0010585D" w:rsidP="0010585D">
      <w:r>
        <w:t>Although the scale does not feature advanced digital displays or smartphone connectivity, its simplicity and cost-effectiveness make it suitable for a wide range of applications. The focus on precise weight measurement and a functional display mechanism aligns with the fundamental requirements of a weighing scale.</w:t>
      </w:r>
    </w:p>
    <w:p w14:paraId="553008E5" w14:textId="77777777" w:rsidR="0010585D" w:rsidRPr="0010585D" w:rsidRDefault="0010585D" w:rsidP="0010585D">
      <w:r w:rsidRPr="0010585D">
        <w:t>The development of a scale using Velostat sensors and a servo motor opens up exciting possibilities for future advancements. With the potential for enhanced features, increased weight capacity, and industrial applications, this scale can be further customized and integrated into various contexts. Additionally, its market potential in the consumer, fitness, and healthcare sectors presents opportunities for market penetration and growth. Continuous improvement and collaboration with experts in relevant fields will contribute to the scale's evolution and unlock its full potential as a reliable and user-friendly weighing solution.</w:t>
      </w:r>
    </w:p>
    <w:p w14:paraId="2ED22577" w14:textId="77777777" w:rsidR="003315B0" w:rsidRPr="003315B0" w:rsidRDefault="00011FA8" w:rsidP="003315B0">
      <w:pPr>
        <w:rPr>
          <w:lang w:val="en-GB"/>
        </w:rPr>
      </w:pPr>
      <w:r w:rsidRPr="008D2915">
        <w:t xml:space="preserve"> </w:t>
      </w:r>
    </w:p>
    <w:p w14:paraId="4EF40BC3" w14:textId="77777777" w:rsidR="00112916" w:rsidRPr="00735B64" w:rsidRDefault="00112916" w:rsidP="00112916">
      <w:pPr>
        <w:pStyle w:val="Heading1"/>
        <w:rPr>
          <w:lang w:val="en-GB"/>
        </w:rPr>
      </w:pPr>
      <w:bookmarkStart w:id="41" w:name="_Toc97893261"/>
      <w:bookmarkStart w:id="42" w:name="_Toc135599080"/>
      <w:r w:rsidRPr="00735B64">
        <w:rPr>
          <w:lang w:val="en-GB"/>
        </w:rPr>
        <w:lastRenderedPageBreak/>
        <w:t>References</w:t>
      </w:r>
      <w:bookmarkEnd w:id="41"/>
      <w:bookmarkEnd w:id="42"/>
    </w:p>
    <w:p w14:paraId="03742743" w14:textId="77777777" w:rsidR="00AC01DE" w:rsidRDefault="002D156C" w:rsidP="003B4A38">
      <w:pPr>
        <w:pStyle w:val="Bibliography"/>
        <w:ind w:left="720" w:hanging="720"/>
        <w:rPr>
          <w:rFonts w:ascii="Times New Roman" w:eastAsia="Times New Roman" w:hAnsi="Times New Roman" w:cs="Times New Roman"/>
          <w:noProof/>
          <w:color w:val="auto"/>
          <w:szCs w:val="20"/>
          <w:lang w:val="fr-FR" w:eastAsia="fr-FR"/>
        </w:rPr>
      </w:pPr>
      <w:r w:rsidRPr="00735B64">
        <w:rPr>
          <w:lang w:val="en-GB"/>
        </w:rPr>
        <w:fldChar w:fldCharType="begin"/>
      </w:r>
      <w:r w:rsidRPr="00735B64">
        <w:rPr>
          <w:lang w:val="en-GB"/>
        </w:rPr>
        <w:instrText xml:space="preserve"> BIBLIOGRAPHY  \l 1036 </w:instrText>
      </w:r>
      <w:r w:rsidRPr="00735B64">
        <w:rPr>
          <w:lang w:val="en-GB"/>
        </w:rP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27"/>
        <w:gridCol w:w="8043"/>
      </w:tblGrid>
      <w:tr w:rsidR="00AC01DE" w:rsidRPr="00D6738E" w14:paraId="0585BE66" w14:textId="77777777">
        <w:trPr>
          <w:divId w:val="2075932116"/>
          <w:tblCellSpacing w:w="15" w:type="dxa"/>
        </w:trPr>
        <w:tc>
          <w:tcPr>
            <w:tcW w:w="50" w:type="pct"/>
            <w:hideMark/>
          </w:tcPr>
          <w:p w14:paraId="1A12ECA4" w14:textId="77777777" w:rsidR="00AC01DE" w:rsidRDefault="00AC01DE">
            <w:pPr>
              <w:pStyle w:val="Bibliography"/>
              <w:rPr>
                <w:noProof/>
                <w:sz w:val="24"/>
                <w:szCs w:val="24"/>
                <w:lang w:val="fr-FR"/>
              </w:rPr>
            </w:pPr>
            <w:r>
              <w:rPr>
                <w:noProof/>
                <w:lang w:val="fr-FR"/>
              </w:rPr>
              <w:t xml:space="preserve">[1] </w:t>
            </w:r>
          </w:p>
        </w:tc>
        <w:tc>
          <w:tcPr>
            <w:tcW w:w="0" w:type="auto"/>
            <w:hideMark/>
          </w:tcPr>
          <w:p w14:paraId="630D0500" w14:textId="77777777" w:rsidR="00AC01DE" w:rsidRDefault="00AC01DE">
            <w:pPr>
              <w:pStyle w:val="Bibliography"/>
              <w:rPr>
                <w:noProof/>
                <w:lang w:val="fr-FR"/>
              </w:rPr>
            </w:pPr>
            <w:r>
              <w:rPr>
                <w:noProof/>
                <w:lang w:val="fr-FR"/>
              </w:rPr>
              <w:t>«Software,» Arduino, [En ligne]. Available: https://www.arduino.cc/en/software.</w:t>
            </w:r>
          </w:p>
        </w:tc>
      </w:tr>
      <w:tr w:rsidR="00AC01DE" w:rsidRPr="00D6738E" w14:paraId="1F444EE0" w14:textId="77777777">
        <w:trPr>
          <w:divId w:val="2075932116"/>
          <w:tblCellSpacing w:w="15" w:type="dxa"/>
        </w:trPr>
        <w:tc>
          <w:tcPr>
            <w:tcW w:w="50" w:type="pct"/>
            <w:hideMark/>
          </w:tcPr>
          <w:p w14:paraId="76E60A05" w14:textId="77777777" w:rsidR="00AC01DE" w:rsidRDefault="00AC01DE">
            <w:pPr>
              <w:pStyle w:val="Bibliography"/>
              <w:rPr>
                <w:noProof/>
                <w:lang w:val="fr-FR"/>
              </w:rPr>
            </w:pPr>
            <w:r>
              <w:rPr>
                <w:noProof/>
                <w:lang w:val="fr-FR"/>
              </w:rPr>
              <w:t xml:space="preserve">[2] </w:t>
            </w:r>
          </w:p>
        </w:tc>
        <w:tc>
          <w:tcPr>
            <w:tcW w:w="0" w:type="auto"/>
            <w:hideMark/>
          </w:tcPr>
          <w:p w14:paraId="721B6025" w14:textId="77777777" w:rsidR="00AC01DE" w:rsidRDefault="00AC01DE">
            <w:pPr>
              <w:pStyle w:val="Bibliography"/>
              <w:rPr>
                <w:noProof/>
                <w:lang w:val="fr-FR"/>
              </w:rPr>
            </w:pPr>
            <w:r>
              <w:rPr>
                <w:noProof/>
                <w:lang w:val="fr-FR"/>
              </w:rPr>
              <w:t>«Velostat,» [En ligne]. Available: https://en.wikipedia.org/wiki/Velostat.</w:t>
            </w:r>
          </w:p>
        </w:tc>
      </w:tr>
      <w:tr w:rsidR="00AC01DE" w14:paraId="576959DA" w14:textId="77777777">
        <w:trPr>
          <w:divId w:val="2075932116"/>
          <w:tblCellSpacing w:w="15" w:type="dxa"/>
        </w:trPr>
        <w:tc>
          <w:tcPr>
            <w:tcW w:w="50" w:type="pct"/>
            <w:hideMark/>
          </w:tcPr>
          <w:p w14:paraId="1A929C5A" w14:textId="77777777" w:rsidR="00AC01DE" w:rsidRDefault="00AC01DE">
            <w:pPr>
              <w:pStyle w:val="Bibliography"/>
              <w:rPr>
                <w:noProof/>
                <w:lang w:val="fr-FR"/>
              </w:rPr>
            </w:pPr>
            <w:r>
              <w:rPr>
                <w:noProof/>
                <w:lang w:val="fr-FR"/>
              </w:rPr>
              <w:t xml:space="preserve">[3] </w:t>
            </w:r>
          </w:p>
        </w:tc>
        <w:tc>
          <w:tcPr>
            <w:tcW w:w="0" w:type="auto"/>
            <w:hideMark/>
          </w:tcPr>
          <w:p w14:paraId="0584EC49" w14:textId="77777777" w:rsidR="00AC01DE" w:rsidRPr="00AC01DE" w:rsidRDefault="00AC01DE">
            <w:pPr>
              <w:pStyle w:val="Bibliography"/>
              <w:rPr>
                <w:noProof/>
              </w:rPr>
            </w:pPr>
            <w:r w:rsidRPr="00AC01DE">
              <w:rPr>
                <w:noProof/>
              </w:rPr>
              <w:t>G. Gibert, «How to write a report,» ECAM Lasalle, Lyon, 2022.</w:t>
            </w:r>
          </w:p>
        </w:tc>
      </w:tr>
    </w:tbl>
    <w:p w14:paraId="7FA8D5E9" w14:textId="77777777" w:rsidR="00AC01DE" w:rsidRDefault="00AC01DE">
      <w:pPr>
        <w:divId w:val="2075932116"/>
        <w:rPr>
          <w:rFonts w:eastAsia="Times New Roman"/>
          <w:noProof/>
        </w:rPr>
      </w:pPr>
    </w:p>
    <w:p w14:paraId="0B23440F" w14:textId="77777777" w:rsidR="002D156C" w:rsidRPr="00735B64" w:rsidRDefault="002D156C" w:rsidP="003B4A38">
      <w:pPr>
        <w:pStyle w:val="Bibliography"/>
        <w:ind w:left="720" w:hanging="720"/>
        <w:rPr>
          <w:lang w:val="en-GB"/>
        </w:rPr>
      </w:pPr>
      <w:r w:rsidRPr="00735B64">
        <w:rPr>
          <w:lang w:val="en-GB"/>
        </w:rPr>
        <w:fldChar w:fldCharType="end"/>
      </w:r>
    </w:p>
    <w:sectPr w:rsidR="002D156C" w:rsidRPr="00735B64" w:rsidSect="00B35D60">
      <w:headerReference w:type="even" r:id="rId17"/>
      <w:footerReference w:type="even" r:id="rId18"/>
      <w:footerReference w:type="default" r:id="rId19"/>
      <w:headerReference w:type="first" r:id="rId20"/>
      <w:type w:val="oddPage"/>
      <w:pgSz w:w="11906" w:h="16838" w:code="9"/>
      <w:pgMar w:top="1249" w:right="1418" w:bottom="1418" w:left="1418" w:header="709" w:footer="4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88351" w14:textId="77777777" w:rsidR="00EB1759" w:rsidRDefault="00EB1759">
      <w:r>
        <w:separator/>
      </w:r>
    </w:p>
  </w:endnote>
  <w:endnote w:type="continuationSeparator" w:id="0">
    <w:p w14:paraId="52986939" w14:textId="77777777" w:rsidR="00EB1759" w:rsidRDefault="00EB17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Eras Demi ITC">
    <w:panose1 w:val="020B08050305040208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ras Medium ITC">
    <w:panose1 w:val="020B0602030504020804"/>
    <w:charset w:val="00"/>
    <w:family w:val="swiss"/>
    <w:pitch w:val="variable"/>
    <w:sig w:usb0="00000003" w:usb1="00000000" w:usb2="00000000" w:usb3="00000000" w:csb0="00000001" w:csb1="00000000"/>
  </w:font>
  <w:font w:name="DaunPenh">
    <w:panose1 w:val="01010101010101010101"/>
    <w:charset w:val="00"/>
    <w:family w:val="auto"/>
    <w:pitch w:val="variable"/>
    <w:sig w:usb0="80000003" w:usb1="00000000" w:usb2="00010000" w:usb3="00000000" w:csb0="00000001" w:csb1="00000000"/>
  </w:font>
  <w:font w:name="Eras Bold ITC">
    <w:panose1 w:val="020B0907030504020204"/>
    <w:charset w:val="00"/>
    <w:family w:val="swiss"/>
    <w:pitch w:val="variable"/>
    <w:sig w:usb0="00000003" w:usb1="00000000" w:usb2="00000000" w:usb3="00000000" w:csb0="00000001"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9336466"/>
      <w:docPartObj>
        <w:docPartGallery w:val="Page Numbers (Bottom of Page)"/>
        <w:docPartUnique/>
      </w:docPartObj>
    </w:sdtPr>
    <w:sdtContent>
      <w:p w14:paraId="1897E614" w14:textId="77777777" w:rsidR="00133111" w:rsidRDefault="00133111">
        <w:pPr>
          <w:pStyle w:val="Footer"/>
          <w:jc w:val="right"/>
        </w:pPr>
        <w:r>
          <w:fldChar w:fldCharType="begin"/>
        </w:r>
        <w:r>
          <w:instrText>PAGE   \* MERGEFORMAT</w:instrText>
        </w:r>
        <w:r>
          <w:fldChar w:fldCharType="separate"/>
        </w:r>
        <w:r w:rsidR="00011FA8">
          <w:rPr>
            <w:noProof/>
          </w:rPr>
          <w:t>8</w:t>
        </w:r>
        <w:r>
          <w:fldChar w:fldCharType="end"/>
        </w:r>
      </w:p>
    </w:sdtContent>
  </w:sdt>
  <w:p w14:paraId="166252E0" w14:textId="77777777" w:rsidR="00133111" w:rsidRDefault="001331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1901992"/>
      <w:docPartObj>
        <w:docPartGallery w:val="Page Numbers (Bottom of Page)"/>
        <w:docPartUnique/>
      </w:docPartObj>
    </w:sdtPr>
    <w:sdtContent>
      <w:p w14:paraId="3517C198" w14:textId="77777777" w:rsidR="00133111" w:rsidRDefault="00133111">
        <w:pPr>
          <w:pStyle w:val="Footer"/>
          <w:jc w:val="right"/>
        </w:pPr>
        <w:r>
          <w:fldChar w:fldCharType="begin"/>
        </w:r>
        <w:r>
          <w:instrText>PAGE   \* MERGEFORMAT</w:instrText>
        </w:r>
        <w:r>
          <w:fldChar w:fldCharType="separate"/>
        </w:r>
        <w:r w:rsidR="00011FA8">
          <w:rPr>
            <w:noProof/>
          </w:rPr>
          <w:t>7</w:t>
        </w:r>
        <w:r>
          <w:fldChar w:fldCharType="end"/>
        </w:r>
      </w:p>
    </w:sdtContent>
  </w:sdt>
  <w:p w14:paraId="6B6AC061" w14:textId="77777777" w:rsidR="00133111" w:rsidRDefault="001331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E39EA" w14:textId="77777777" w:rsidR="00EB1759" w:rsidRDefault="00EB1759">
      <w:r>
        <w:separator/>
      </w:r>
    </w:p>
  </w:footnote>
  <w:footnote w:type="continuationSeparator" w:id="0">
    <w:p w14:paraId="1C533061" w14:textId="77777777" w:rsidR="00EB1759" w:rsidRDefault="00EB17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30F11" w14:textId="77777777" w:rsidR="003D70AC" w:rsidRDefault="00D6738E" w:rsidP="00FA699A">
    <w:pPr>
      <w:pStyle w:val="En-tteTitreDocumentImpaire"/>
      <w:ind w:left="0" w:right="-2"/>
    </w:pPr>
    <w:r>
      <w:t>Lab3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CAC56" w14:textId="77777777" w:rsidR="00B35D60" w:rsidRDefault="00B35D60">
    <w:pPr>
      <w:pStyle w:val="Header"/>
    </w:pPr>
    <w:r>
      <w:rPr>
        <w:noProof/>
        <w:lang w:val="en-GB" w:eastAsia="en-GB"/>
      </w:rPr>
      <w:drawing>
        <wp:anchor distT="0" distB="0" distL="114300" distR="114300" simplePos="0" relativeHeight="251659264" behindDoc="1" locked="0" layoutInCell="1" allowOverlap="1" wp14:anchorId="2E1BA22C" wp14:editId="75293C89">
          <wp:simplePos x="0" y="0"/>
          <wp:positionH relativeFrom="margin">
            <wp:posOffset>84455</wp:posOffset>
          </wp:positionH>
          <wp:positionV relativeFrom="page">
            <wp:posOffset>488215</wp:posOffset>
          </wp:positionV>
          <wp:extent cx="863600" cy="781050"/>
          <wp:effectExtent l="0" t="0" r="0" b="0"/>
          <wp:wrapNone/>
          <wp:docPr id="130" name="Image 130" descr="Une image contenant texte, clipart, graphiques vectoriel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 clipart, graphiques vectoriels&#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63600" cy="781050"/>
                  </a:xfrm>
                  <a:prstGeom prst="rect">
                    <a:avLst/>
                  </a:prstGeom>
                </pic:spPr>
              </pic:pic>
            </a:graphicData>
          </a:graphic>
          <wp14:sizeRelH relativeFrom="margin">
            <wp14:pctWidth>0</wp14:pctWidth>
          </wp14:sizeRelH>
          <wp14:sizeRelV relativeFrom="margin">
            <wp14:pctHeight>0</wp14:pctHeight>
          </wp14:sizeRelV>
        </wp:anchor>
      </w:drawing>
    </w:r>
  </w:p>
  <w:p w14:paraId="145C4021" w14:textId="77777777" w:rsidR="00B35D60" w:rsidRDefault="00B35D60">
    <w:pPr>
      <w:pStyle w:val="Header"/>
    </w:pPr>
  </w:p>
  <w:p w14:paraId="3214E038" w14:textId="77777777" w:rsidR="00B35D60" w:rsidRDefault="00B35D60">
    <w:pPr>
      <w:pStyle w:val="Header"/>
    </w:pPr>
  </w:p>
  <w:p w14:paraId="65EAA0F4" w14:textId="77777777" w:rsidR="009D14EF" w:rsidRDefault="009D14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E40D80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334DA9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45120EA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8DA4733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C1A8910"/>
    <w:lvl w:ilvl="0">
      <w:start w:val="1"/>
      <w:numFmt w:val="bullet"/>
      <w:lvlText w:val=""/>
      <w:lvlJc w:val="left"/>
      <w:pPr>
        <w:ind w:left="2639" w:hanging="360"/>
      </w:pPr>
      <w:rPr>
        <w:rFonts w:ascii="Symbol" w:hAnsi="Symbol" w:hint="default"/>
        <w:color w:val="000000" w:themeColor="text1"/>
      </w:rPr>
    </w:lvl>
  </w:abstractNum>
  <w:abstractNum w:abstractNumId="5" w15:restartNumberingAfterBreak="0">
    <w:nsid w:val="FFFFFF81"/>
    <w:multiLevelType w:val="singleLevel"/>
    <w:tmpl w:val="98EC13B6"/>
    <w:lvl w:ilvl="0">
      <w:start w:val="1"/>
      <w:numFmt w:val="bullet"/>
      <w:lvlText w:val=""/>
      <w:lvlJc w:val="left"/>
      <w:pPr>
        <w:ind w:left="2282" w:hanging="360"/>
      </w:pPr>
      <w:rPr>
        <w:rFonts w:ascii="Wingdings" w:hAnsi="Wingdings" w:hint="default"/>
        <w:color w:val="000000" w:themeColor="text1"/>
      </w:rPr>
    </w:lvl>
  </w:abstractNum>
  <w:abstractNum w:abstractNumId="6" w15:restartNumberingAfterBreak="0">
    <w:nsid w:val="FFFFFF82"/>
    <w:multiLevelType w:val="singleLevel"/>
    <w:tmpl w:val="36687CC8"/>
    <w:lvl w:ilvl="0">
      <w:start w:val="1"/>
      <w:numFmt w:val="bullet"/>
      <w:lvlText w:val=""/>
      <w:lvlJc w:val="left"/>
      <w:pPr>
        <w:ind w:left="1925" w:hanging="360"/>
      </w:pPr>
      <w:rPr>
        <w:rFonts w:ascii="Wingdings 2" w:hAnsi="Wingdings 2" w:hint="default"/>
        <w:color w:val="00AEEF" w:themeColor="accent1"/>
      </w:rPr>
    </w:lvl>
  </w:abstractNum>
  <w:abstractNum w:abstractNumId="7" w15:restartNumberingAfterBreak="0">
    <w:nsid w:val="FFFFFF83"/>
    <w:multiLevelType w:val="singleLevel"/>
    <w:tmpl w:val="FEC21E98"/>
    <w:lvl w:ilvl="0">
      <w:start w:val="1"/>
      <w:numFmt w:val="bullet"/>
      <w:lvlText w:val=""/>
      <w:lvlJc w:val="left"/>
      <w:pPr>
        <w:ind w:left="927" w:hanging="360"/>
      </w:pPr>
      <w:rPr>
        <w:rFonts w:ascii="Wingdings 2" w:hAnsi="Wingdings 2" w:hint="default"/>
        <w:color w:val="000000" w:themeColor="text1"/>
      </w:rPr>
    </w:lvl>
  </w:abstractNum>
  <w:abstractNum w:abstractNumId="8" w15:restartNumberingAfterBreak="0">
    <w:nsid w:val="FFFFFF88"/>
    <w:multiLevelType w:val="singleLevel"/>
    <w:tmpl w:val="76CCF800"/>
    <w:lvl w:ilvl="0">
      <w:start w:val="1"/>
      <w:numFmt w:val="decimal"/>
      <w:pStyle w:val="ListNumber"/>
      <w:lvlText w:val="%1."/>
      <w:lvlJc w:val="left"/>
      <w:pPr>
        <w:tabs>
          <w:tab w:val="num" w:pos="360"/>
        </w:tabs>
        <w:ind w:left="360" w:hanging="360"/>
      </w:pPr>
    </w:lvl>
  </w:abstractNum>
  <w:abstractNum w:abstractNumId="9" w15:restartNumberingAfterBreak="0">
    <w:nsid w:val="06D965E5"/>
    <w:multiLevelType w:val="hybridMultilevel"/>
    <w:tmpl w:val="BA721A34"/>
    <w:lvl w:ilvl="0" w:tplc="92EE2CFA">
      <w:start w:val="1"/>
      <w:numFmt w:val="decimal"/>
      <w:pStyle w:val="Thorme"/>
      <w:lvlText w:val="Théorème %1 :"/>
      <w:lvlJc w:val="left"/>
      <w:pPr>
        <w:ind w:left="720" w:hanging="360"/>
      </w:pPr>
      <w:rPr>
        <w:rFonts w:ascii="Eras Demi ITC" w:hAnsi="Eras Demi ITC" w:hint="default"/>
        <w:b/>
        <w:i w:val="0"/>
        <w:sz w:val="20"/>
      </w:rPr>
    </w:lvl>
    <w:lvl w:ilvl="1" w:tplc="BFEEC2D4" w:tentative="1">
      <w:start w:val="1"/>
      <w:numFmt w:val="lowerLetter"/>
      <w:lvlText w:val="%2."/>
      <w:lvlJc w:val="left"/>
      <w:pPr>
        <w:ind w:left="1440" w:hanging="360"/>
      </w:pPr>
    </w:lvl>
    <w:lvl w:ilvl="2" w:tplc="ED741FE0" w:tentative="1">
      <w:start w:val="1"/>
      <w:numFmt w:val="lowerRoman"/>
      <w:lvlText w:val="%3."/>
      <w:lvlJc w:val="right"/>
      <w:pPr>
        <w:ind w:left="2160" w:hanging="180"/>
      </w:pPr>
    </w:lvl>
    <w:lvl w:ilvl="3" w:tplc="1D242DAA" w:tentative="1">
      <w:start w:val="1"/>
      <w:numFmt w:val="decimal"/>
      <w:lvlText w:val="%4."/>
      <w:lvlJc w:val="left"/>
      <w:pPr>
        <w:ind w:left="2880" w:hanging="360"/>
      </w:pPr>
    </w:lvl>
    <w:lvl w:ilvl="4" w:tplc="1BC833C0" w:tentative="1">
      <w:start w:val="1"/>
      <w:numFmt w:val="lowerLetter"/>
      <w:lvlText w:val="%5."/>
      <w:lvlJc w:val="left"/>
      <w:pPr>
        <w:ind w:left="3600" w:hanging="360"/>
      </w:pPr>
    </w:lvl>
    <w:lvl w:ilvl="5" w:tplc="D272E96A" w:tentative="1">
      <w:start w:val="1"/>
      <w:numFmt w:val="lowerRoman"/>
      <w:lvlText w:val="%6."/>
      <w:lvlJc w:val="right"/>
      <w:pPr>
        <w:ind w:left="4320" w:hanging="180"/>
      </w:pPr>
    </w:lvl>
    <w:lvl w:ilvl="6" w:tplc="0D060DE0" w:tentative="1">
      <w:start w:val="1"/>
      <w:numFmt w:val="decimal"/>
      <w:lvlText w:val="%7."/>
      <w:lvlJc w:val="left"/>
      <w:pPr>
        <w:ind w:left="5040" w:hanging="360"/>
      </w:pPr>
    </w:lvl>
    <w:lvl w:ilvl="7" w:tplc="87F684D4" w:tentative="1">
      <w:start w:val="1"/>
      <w:numFmt w:val="lowerLetter"/>
      <w:lvlText w:val="%8."/>
      <w:lvlJc w:val="left"/>
      <w:pPr>
        <w:ind w:left="5760" w:hanging="360"/>
      </w:pPr>
    </w:lvl>
    <w:lvl w:ilvl="8" w:tplc="5CF22B2E" w:tentative="1">
      <w:start w:val="1"/>
      <w:numFmt w:val="lowerRoman"/>
      <w:lvlText w:val="%9."/>
      <w:lvlJc w:val="right"/>
      <w:pPr>
        <w:ind w:left="6480" w:hanging="180"/>
      </w:pPr>
    </w:lvl>
  </w:abstractNum>
  <w:abstractNum w:abstractNumId="10" w15:restartNumberingAfterBreak="0">
    <w:nsid w:val="0DED708B"/>
    <w:multiLevelType w:val="hybridMultilevel"/>
    <w:tmpl w:val="D182ECBC"/>
    <w:lvl w:ilvl="0" w:tplc="8BC69C0C">
      <w:start w:val="1"/>
      <w:numFmt w:val="none"/>
      <w:lvlText w:val="%1Exemple :"/>
      <w:lvlJc w:val="left"/>
      <w:pPr>
        <w:tabs>
          <w:tab w:val="num" w:pos="284"/>
        </w:tabs>
        <w:ind w:left="1134" w:hanging="1134"/>
      </w:pPr>
      <w:rPr>
        <w:rFonts w:ascii="Verdana" w:hAnsi="Verdana" w:hint="default"/>
        <w:b/>
        <w:i/>
        <w:color w:val="007DB9"/>
        <w:szCs w:val="20"/>
        <w:u w:val="none" w:color="008CD2"/>
      </w:rPr>
    </w:lvl>
    <w:lvl w:ilvl="1" w:tplc="E9922E68">
      <w:start w:val="1"/>
      <w:numFmt w:val="none"/>
      <w:lvlText w:val="%2Remarque : "/>
      <w:lvlJc w:val="left"/>
      <w:pPr>
        <w:tabs>
          <w:tab w:val="num" w:pos="1800"/>
        </w:tabs>
        <w:ind w:left="1134" w:hanging="1134"/>
      </w:pPr>
      <w:rPr>
        <w:rFonts w:ascii="Verdana" w:hAnsi="Verdana" w:hint="default"/>
        <w:b/>
        <w:i/>
      </w:rPr>
    </w:lvl>
    <w:lvl w:ilvl="2" w:tplc="B4A6D59C">
      <w:start w:val="1"/>
      <w:numFmt w:val="bullet"/>
      <w:lvlText w:val=""/>
      <w:lvlJc w:val="left"/>
      <w:pPr>
        <w:tabs>
          <w:tab w:val="num" w:pos="2160"/>
        </w:tabs>
        <w:ind w:left="2160" w:hanging="360"/>
      </w:pPr>
      <w:rPr>
        <w:rFonts w:ascii="Wingdings" w:hAnsi="Wingdings" w:hint="default"/>
      </w:rPr>
    </w:lvl>
    <w:lvl w:ilvl="3" w:tplc="47D41FB0" w:tentative="1">
      <w:start w:val="1"/>
      <w:numFmt w:val="bullet"/>
      <w:lvlText w:val=""/>
      <w:lvlJc w:val="left"/>
      <w:pPr>
        <w:tabs>
          <w:tab w:val="num" w:pos="2880"/>
        </w:tabs>
        <w:ind w:left="2880" w:hanging="360"/>
      </w:pPr>
      <w:rPr>
        <w:rFonts w:ascii="Symbol" w:hAnsi="Symbol" w:hint="default"/>
      </w:rPr>
    </w:lvl>
    <w:lvl w:ilvl="4" w:tplc="2B720EC8" w:tentative="1">
      <w:start w:val="1"/>
      <w:numFmt w:val="bullet"/>
      <w:lvlText w:val="o"/>
      <w:lvlJc w:val="left"/>
      <w:pPr>
        <w:tabs>
          <w:tab w:val="num" w:pos="3600"/>
        </w:tabs>
        <w:ind w:left="3600" w:hanging="360"/>
      </w:pPr>
      <w:rPr>
        <w:rFonts w:ascii="Courier New" w:hAnsi="Courier New" w:hint="default"/>
      </w:rPr>
    </w:lvl>
    <w:lvl w:ilvl="5" w:tplc="87C2A300" w:tentative="1">
      <w:start w:val="1"/>
      <w:numFmt w:val="bullet"/>
      <w:lvlText w:val=""/>
      <w:lvlJc w:val="left"/>
      <w:pPr>
        <w:tabs>
          <w:tab w:val="num" w:pos="4320"/>
        </w:tabs>
        <w:ind w:left="4320" w:hanging="360"/>
      </w:pPr>
      <w:rPr>
        <w:rFonts w:ascii="Wingdings" w:hAnsi="Wingdings" w:hint="default"/>
      </w:rPr>
    </w:lvl>
    <w:lvl w:ilvl="6" w:tplc="D200FCBA" w:tentative="1">
      <w:start w:val="1"/>
      <w:numFmt w:val="bullet"/>
      <w:lvlText w:val=""/>
      <w:lvlJc w:val="left"/>
      <w:pPr>
        <w:tabs>
          <w:tab w:val="num" w:pos="5040"/>
        </w:tabs>
        <w:ind w:left="5040" w:hanging="360"/>
      </w:pPr>
      <w:rPr>
        <w:rFonts w:ascii="Symbol" w:hAnsi="Symbol" w:hint="default"/>
      </w:rPr>
    </w:lvl>
    <w:lvl w:ilvl="7" w:tplc="37A2AABE" w:tentative="1">
      <w:start w:val="1"/>
      <w:numFmt w:val="bullet"/>
      <w:lvlText w:val="o"/>
      <w:lvlJc w:val="left"/>
      <w:pPr>
        <w:tabs>
          <w:tab w:val="num" w:pos="5760"/>
        </w:tabs>
        <w:ind w:left="5760" w:hanging="360"/>
      </w:pPr>
      <w:rPr>
        <w:rFonts w:ascii="Courier New" w:hAnsi="Courier New" w:hint="default"/>
      </w:rPr>
    </w:lvl>
    <w:lvl w:ilvl="8" w:tplc="C6B8030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E1B62B7"/>
    <w:multiLevelType w:val="multilevel"/>
    <w:tmpl w:val="4ED24652"/>
    <w:lvl w:ilvl="0">
      <w:start w:val="1"/>
      <w:numFmt w:val="bullet"/>
      <w:lvlRestart w:val="0"/>
      <w:lvlText w:val=""/>
      <w:lvlJc w:val="left"/>
      <w:pPr>
        <w:ind w:left="14156" w:hanging="357"/>
      </w:pPr>
      <w:rPr>
        <w:rFonts w:ascii="Wingdings" w:hAnsi="Wingdings" w:hint="default"/>
        <w:color w:val="auto"/>
        <w:sz w:val="16"/>
      </w:rPr>
    </w:lvl>
    <w:lvl w:ilvl="1">
      <w:start w:val="1"/>
      <w:numFmt w:val="bullet"/>
      <w:lvlText w:val=""/>
      <w:lvlJc w:val="left"/>
      <w:pPr>
        <w:ind w:left="14519" w:hanging="363"/>
      </w:pPr>
      <w:rPr>
        <w:rFonts w:ascii="Wingdings" w:hAnsi="Wingdings" w:hint="default"/>
        <w:color w:val="007DB9"/>
        <w:sz w:val="16"/>
      </w:rPr>
    </w:lvl>
    <w:lvl w:ilvl="2">
      <w:start w:val="1"/>
      <w:numFmt w:val="bullet"/>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lvlText w:val="□"/>
      <w:lvlJc w:val="left"/>
      <w:pPr>
        <w:ind w:left="15239" w:hanging="363"/>
      </w:pPr>
      <w:rPr>
        <w:rFonts w:ascii="Arial" w:hAnsi="Arial" w:cs="Arial"/>
        <w:color w:val="00145A"/>
        <w:sz w:val="16"/>
      </w:rPr>
    </w:lvl>
    <w:lvl w:ilvl="4">
      <w:start w:val="1"/>
      <w:numFmt w:val="bullet"/>
      <w:lvlText w:val="○"/>
      <w:lvlJc w:val="left"/>
      <w:pPr>
        <w:ind w:left="15596" w:hanging="357"/>
      </w:pPr>
      <w:rPr>
        <w:rFonts w:ascii="Arial" w:hAnsi="Arial" w:cs="Arial"/>
        <w:color w:val="999999"/>
        <w:sz w:val="18"/>
      </w:rPr>
    </w:lvl>
    <w:lvl w:ilvl="5">
      <w:start w:val="1"/>
      <w:numFmt w:val="bullet"/>
      <w:lvlText w:val="■"/>
      <w:lvlJc w:val="left"/>
      <w:pPr>
        <w:ind w:left="15959" w:hanging="363"/>
      </w:pPr>
      <w:rPr>
        <w:rFonts w:ascii="Arial" w:hAnsi="Arial" w:cs="Arial"/>
        <w:color w:val="D68100"/>
        <w:sz w:val="20"/>
      </w:rPr>
    </w:lvl>
    <w:lvl w:ilvl="6">
      <w:start w:val="1"/>
      <w:numFmt w:val="bullet"/>
      <w:lvlText w:val="■"/>
      <w:lvlJc w:val="left"/>
      <w:pPr>
        <w:ind w:left="16316" w:hanging="357"/>
      </w:pPr>
      <w:rPr>
        <w:rFonts w:ascii="Arial" w:hAnsi="Arial" w:cs="Arial"/>
        <w:color w:val="FFB84F"/>
        <w:sz w:val="20"/>
      </w:rPr>
    </w:lvl>
    <w:lvl w:ilvl="7">
      <w:start w:val="1"/>
      <w:numFmt w:val="bullet"/>
      <w:lvlText w:val="□"/>
      <w:lvlJc w:val="left"/>
      <w:pPr>
        <w:ind w:left="16679" w:hanging="363"/>
      </w:pPr>
      <w:rPr>
        <w:rFonts w:ascii="Arial" w:hAnsi="Arial" w:cs="Arial"/>
        <w:color w:val="D68100"/>
        <w:sz w:val="18"/>
      </w:rPr>
    </w:lvl>
    <w:lvl w:ilvl="8">
      <w:start w:val="1"/>
      <w:numFmt w:val="bullet"/>
      <w:lvlText w:val="○"/>
      <w:lvlJc w:val="left"/>
      <w:pPr>
        <w:ind w:left="17036" w:hanging="357"/>
      </w:pPr>
      <w:rPr>
        <w:rFonts w:ascii="Arial" w:hAnsi="Arial" w:cs="Arial"/>
        <w:color w:val="D68100"/>
        <w:sz w:val="16"/>
      </w:rPr>
    </w:lvl>
  </w:abstractNum>
  <w:abstractNum w:abstractNumId="12" w15:restartNumberingAfterBreak="0">
    <w:nsid w:val="1D643632"/>
    <w:multiLevelType w:val="multilevel"/>
    <w:tmpl w:val="94F852A2"/>
    <w:styleLink w:val="Puces"/>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3" w15:restartNumberingAfterBreak="0">
    <w:nsid w:val="2AA53D1A"/>
    <w:multiLevelType w:val="multilevel"/>
    <w:tmpl w:val="FDB0F3A0"/>
    <w:lvl w:ilvl="0">
      <w:start w:val="1"/>
      <w:numFmt w:val="decimal"/>
      <w:lvlText w:val="TP %1."/>
      <w:lvlJc w:val="left"/>
      <w:pPr>
        <w:tabs>
          <w:tab w:val="num" w:pos="644"/>
        </w:tabs>
        <w:ind w:left="644" w:hanging="360"/>
      </w:pPr>
      <w:rPr>
        <w:rFonts w:hint="default"/>
      </w:rPr>
    </w:lvl>
    <w:lvl w:ilvl="1">
      <w:start w:val="1"/>
      <w:numFmt w:val="decimal"/>
      <w:suff w:val="space"/>
      <w:lvlText w:val="%2."/>
      <w:lvlJc w:val="left"/>
      <w:pPr>
        <w:ind w:left="1135" w:hanging="567"/>
      </w:pPr>
      <w:rPr>
        <w:rFonts w:ascii="Verdana" w:hAnsi="Verdana" w:hint="default"/>
      </w:rPr>
    </w:lvl>
    <w:lvl w:ilvl="2">
      <w:start w:val="1"/>
      <w:numFmt w:val="decimal"/>
      <w:suff w:val="space"/>
      <w:lvlText w:val="%2.%3."/>
      <w:lvlJc w:val="left"/>
      <w:pPr>
        <w:ind w:left="1135" w:hanging="284"/>
      </w:pPr>
      <w:rPr>
        <w:rFonts w:hint="default"/>
        <w:b/>
      </w:rPr>
    </w:lvl>
    <w:lvl w:ilvl="3">
      <w:start w:val="1"/>
      <w:numFmt w:val="decimal"/>
      <w:suff w:val="space"/>
      <w:lvlText w:val="%2.%3.%4."/>
      <w:lvlJc w:val="left"/>
      <w:pPr>
        <w:ind w:left="1135" w:hanging="284"/>
      </w:pPr>
      <w:rPr>
        <w:rFonts w:hint="default"/>
      </w:rPr>
    </w:lvl>
    <w:lvl w:ilvl="4">
      <w:start w:val="1"/>
      <w:numFmt w:val="decimal"/>
      <w:suff w:val="space"/>
      <w:lvlText w:val="%2.%3.%4.%5."/>
      <w:lvlJc w:val="left"/>
      <w:pPr>
        <w:ind w:left="1135" w:hanging="284"/>
      </w:pPr>
      <w:rPr>
        <w:rFonts w:hint="default"/>
      </w:rPr>
    </w:lvl>
    <w:lvl w:ilvl="5">
      <w:start w:val="1"/>
      <w:numFmt w:val="decimal"/>
      <w:suff w:val="space"/>
      <w:lvlText w:val="%2.%3.%4.%5.%6."/>
      <w:lvlJc w:val="left"/>
      <w:pPr>
        <w:ind w:left="1135" w:hanging="284"/>
      </w:pPr>
      <w:rPr>
        <w:rFonts w:hint="default"/>
      </w:rPr>
    </w:lvl>
    <w:lvl w:ilvl="6">
      <w:start w:val="1"/>
      <w:numFmt w:val="decimal"/>
      <w:suff w:val="space"/>
      <w:lvlText w:val="%2.%3.%4.%5.%6.%7."/>
      <w:lvlJc w:val="left"/>
      <w:pPr>
        <w:ind w:left="1135" w:hanging="284"/>
      </w:pPr>
      <w:rPr>
        <w:rFonts w:hint="default"/>
      </w:rPr>
    </w:lvl>
    <w:lvl w:ilvl="7">
      <w:start w:val="1"/>
      <w:numFmt w:val="lowerLetter"/>
      <w:suff w:val="space"/>
      <w:lvlText w:val="%8)"/>
      <w:lvlJc w:val="left"/>
      <w:pPr>
        <w:ind w:left="1135" w:firstLine="0"/>
      </w:pPr>
      <w:rPr>
        <w:rFonts w:hint="default"/>
      </w:rPr>
    </w:lvl>
    <w:lvl w:ilvl="8">
      <w:start w:val="1"/>
      <w:numFmt w:val="lowerRoman"/>
      <w:suff w:val="space"/>
      <w:lvlText w:val="%9)"/>
      <w:lvlJc w:val="left"/>
      <w:pPr>
        <w:ind w:left="1418" w:firstLine="0"/>
      </w:pPr>
      <w:rPr>
        <w:rFonts w:hint="default"/>
      </w:rPr>
    </w:lvl>
  </w:abstractNum>
  <w:abstractNum w:abstractNumId="14" w15:restartNumberingAfterBreak="0">
    <w:nsid w:val="3ED64F86"/>
    <w:multiLevelType w:val="hybridMultilevel"/>
    <w:tmpl w:val="8752B52A"/>
    <w:lvl w:ilvl="0" w:tplc="D676140E">
      <w:start w:val="1"/>
      <w:numFmt w:val="bullet"/>
      <w:lvlText w:val=""/>
      <w:lvlJc w:val="left"/>
      <w:pPr>
        <w:ind w:left="4428" w:hanging="360"/>
      </w:pPr>
      <w:rPr>
        <w:rFonts w:ascii="Symbol" w:hAnsi="Symbol" w:hint="default"/>
        <w:color w:val="C45809" w:themeColor="accent3" w:themeShade="BF"/>
      </w:rPr>
    </w:lvl>
    <w:lvl w:ilvl="1" w:tplc="BFCA5782" w:tentative="1">
      <w:start w:val="1"/>
      <w:numFmt w:val="bullet"/>
      <w:lvlText w:val="o"/>
      <w:lvlJc w:val="left"/>
      <w:pPr>
        <w:ind w:left="5148" w:hanging="360"/>
      </w:pPr>
      <w:rPr>
        <w:rFonts w:ascii="Courier New" w:hAnsi="Courier New" w:cs="Courier New" w:hint="default"/>
      </w:rPr>
    </w:lvl>
    <w:lvl w:ilvl="2" w:tplc="6D8C314E" w:tentative="1">
      <w:start w:val="1"/>
      <w:numFmt w:val="bullet"/>
      <w:lvlText w:val=""/>
      <w:lvlJc w:val="left"/>
      <w:pPr>
        <w:ind w:left="5868" w:hanging="360"/>
      </w:pPr>
      <w:rPr>
        <w:rFonts w:ascii="Wingdings" w:hAnsi="Wingdings" w:hint="default"/>
      </w:rPr>
    </w:lvl>
    <w:lvl w:ilvl="3" w:tplc="CEBEDDEC" w:tentative="1">
      <w:start w:val="1"/>
      <w:numFmt w:val="bullet"/>
      <w:lvlText w:val=""/>
      <w:lvlJc w:val="left"/>
      <w:pPr>
        <w:ind w:left="6588" w:hanging="360"/>
      </w:pPr>
      <w:rPr>
        <w:rFonts w:ascii="Symbol" w:hAnsi="Symbol" w:hint="default"/>
      </w:rPr>
    </w:lvl>
    <w:lvl w:ilvl="4" w:tplc="2A72B9F2" w:tentative="1">
      <w:start w:val="1"/>
      <w:numFmt w:val="bullet"/>
      <w:lvlText w:val="o"/>
      <w:lvlJc w:val="left"/>
      <w:pPr>
        <w:ind w:left="7308" w:hanging="360"/>
      </w:pPr>
      <w:rPr>
        <w:rFonts w:ascii="Courier New" w:hAnsi="Courier New" w:cs="Courier New" w:hint="default"/>
      </w:rPr>
    </w:lvl>
    <w:lvl w:ilvl="5" w:tplc="0194C26A" w:tentative="1">
      <w:start w:val="1"/>
      <w:numFmt w:val="bullet"/>
      <w:lvlText w:val=""/>
      <w:lvlJc w:val="left"/>
      <w:pPr>
        <w:ind w:left="8028" w:hanging="360"/>
      </w:pPr>
      <w:rPr>
        <w:rFonts w:ascii="Wingdings" w:hAnsi="Wingdings" w:hint="default"/>
      </w:rPr>
    </w:lvl>
    <w:lvl w:ilvl="6" w:tplc="D676F688" w:tentative="1">
      <w:start w:val="1"/>
      <w:numFmt w:val="bullet"/>
      <w:lvlText w:val=""/>
      <w:lvlJc w:val="left"/>
      <w:pPr>
        <w:ind w:left="8748" w:hanging="360"/>
      </w:pPr>
      <w:rPr>
        <w:rFonts w:ascii="Symbol" w:hAnsi="Symbol" w:hint="default"/>
      </w:rPr>
    </w:lvl>
    <w:lvl w:ilvl="7" w:tplc="85FE09CE" w:tentative="1">
      <w:start w:val="1"/>
      <w:numFmt w:val="bullet"/>
      <w:lvlText w:val="o"/>
      <w:lvlJc w:val="left"/>
      <w:pPr>
        <w:ind w:left="9468" w:hanging="360"/>
      </w:pPr>
      <w:rPr>
        <w:rFonts w:ascii="Courier New" w:hAnsi="Courier New" w:cs="Courier New" w:hint="default"/>
      </w:rPr>
    </w:lvl>
    <w:lvl w:ilvl="8" w:tplc="A53C85FC" w:tentative="1">
      <w:start w:val="1"/>
      <w:numFmt w:val="bullet"/>
      <w:lvlText w:val=""/>
      <w:lvlJc w:val="left"/>
      <w:pPr>
        <w:ind w:left="10188" w:hanging="360"/>
      </w:pPr>
      <w:rPr>
        <w:rFonts w:ascii="Wingdings" w:hAnsi="Wingdings" w:hint="default"/>
      </w:rPr>
    </w:lvl>
  </w:abstractNum>
  <w:abstractNum w:abstractNumId="15" w15:restartNumberingAfterBreak="0">
    <w:nsid w:val="45B74385"/>
    <w:multiLevelType w:val="hybridMultilevel"/>
    <w:tmpl w:val="CD98FE70"/>
    <w:lvl w:ilvl="0" w:tplc="A9D03D70">
      <w:start w:val="1"/>
      <w:numFmt w:val="bullet"/>
      <w:lvlText w:val=""/>
      <w:lvlJc w:val="left"/>
      <w:pPr>
        <w:ind w:left="3714" w:hanging="360"/>
      </w:pPr>
      <w:rPr>
        <w:rFonts w:ascii="Wingdings 2" w:hAnsi="Wingdings 2" w:hint="default"/>
        <w:color w:val="F8AE78" w:themeColor="accent3" w:themeTint="99"/>
      </w:rPr>
    </w:lvl>
    <w:lvl w:ilvl="1" w:tplc="040C0003" w:tentative="1">
      <w:start w:val="1"/>
      <w:numFmt w:val="bullet"/>
      <w:lvlText w:val="o"/>
      <w:lvlJc w:val="left"/>
      <w:pPr>
        <w:ind w:left="4434" w:hanging="360"/>
      </w:pPr>
      <w:rPr>
        <w:rFonts w:ascii="Courier New" w:hAnsi="Courier New" w:cs="Courier New" w:hint="default"/>
      </w:rPr>
    </w:lvl>
    <w:lvl w:ilvl="2" w:tplc="040C0005" w:tentative="1">
      <w:start w:val="1"/>
      <w:numFmt w:val="bullet"/>
      <w:lvlText w:val=""/>
      <w:lvlJc w:val="left"/>
      <w:pPr>
        <w:ind w:left="5154" w:hanging="360"/>
      </w:pPr>
      <w:rPr>
        <w:rFonts w:ascii="Wingdings" w:hAnsi="Wingdings" w:hint="default"/>
      </w:rPr>
    </w:lvl>
    <w:lvl w:ilvl="3" w:tplc="040C0001" w:tentative="1">
      <w:start w:val="1"/>
      <w:numFmt w:val="bullet"/>
      <w:lvlText w:val=""/>
      <w:lvlJc w:val="left"/>
      <w:pPr>
        <w:ind w:left="5874" w:hanging="360"/>
      </w:pPr>
      <w:rPr>
        <w:rFonts w:ascii="Symbol" w:hAnsi="Symbol" w:hint="default"/>
      </w:rPr>
    </w:lvl>
    <w:lvl w:ilvl="4" w:tplc="040C0003" w:tentative="1">
      <w:start w:val="1"/>
      <w:numFmt w:val="bullet"/>
      <w:lvlText w:val="o"/>
      <w:lvlJc w:val="left"/>
      <w:pPr>
        <w:ind w:left="6594" w:hanging="360"/>
      </w:pPr>
      <w:rPr>
        <w:rFonts w:ascii="Courier New" w:hAnsi="Courier New" w:cs="Courier New" w:hint="default"/>
      </w:rPr>
    </w:lvl>
    <w:lvl w:ilvl="5" w:tplc="040C0005" w:tentative="1">
      <w:start w:val="1"/>
      <w:numFmt w:val="bullet"/>
      <w:lvlText w:val=""/>
      <w:lvlJc w:val="left"/>
      <w:pPr>
        <w:ind w:left="7314" w:hanging="360"/>
      </w:pPr>
      <w:rPr>
        <w:rFonts w:ascii="Wingdings" w:hAnsi="Wingdings" w:hint="default"/>
      </w:rPr>
    </w:lvl>
    <w:lvl w:ilvl="6" w:tplc="040C0001" w:tentative="1">
      <w:start w:val="1"/>
      <w:numFmt w:val="bullet"/>
      <w:lvlText w:val=""/>
      <w:lvlJc w:val="left"/>
      <w:pPr>
        <w:ind w:left="8034" w:hanging="360"/>
      </w:pPr>
      <w:rPr>
        <w:rFonts w:ascii="Symbol" w:hAnsi="Symbol" w:hint="default"/>
      </w:rPr>
    </w:lvl>
    <w:lvl w:ilvl="7" w:tplc="040C0003" w:tentative="1">
      <w:start w:val="1"/>
      <w:numFmt w:val="bullet"/>
      <w:lvlText w:val="o"/>
      <w:lvlJc w:val="left"/>
      <w:pPr>
        <w:ind w:left="8754" w:hanging="360"/>
      </w:pPr>
      <w:rPr>
        <w:rFonts w:ascii="Courier New" w:hAnsi="Courier New" w:cs="Courier New" w:hint="default"/>
      </w:rPr>
    </w:lvl>
    <w:lvl w:ilvl="8" w:tplc="040C0005" w:tentative="1">
      <w:start w:val="1"/>
      <w:numFmt w:val="bullet"/>
      <w:lvlText w:val=""/>
      <w:lvlJc w:val="left"/>
      <w:pPr>
        <w:ind w:left="9474" w:hanging="360"/>
      </w:pPr>
      <w:rPr>
        <w:rFonts w:ascii="Wingdings" w:hAnsi="Wingdings" w:hint="default"/>
      </w:rPr>
    </w:lvl>
  </w:abstractNum>
  <w:abstractNum w:abstractNumId="16" w15:restartNumberingAfterBreak="0">
    <w:nsid w:val="4B6B03E0"/>
    <w:multiLevelType w:val="multilevel"/>
    <w:tmpl w:val="E6D28FFC"/>
    <w:lvl w:ilvl="0">
      <w:start w:val="1"/>
      <w:numFmt w:val="decimal"/>
      <w:lvlText w:val="%1."/>
      <w:lvlJc w:val="left"/>
      <w:pPr>
        <w:tabs>
          <w:tab w:val="num" w:pos="360"/>
        </w:tabs>
        <w:ind w:left="360" w:hanging="360"/>
      </w:pPr>
      <w:rPr>
        <w:rFonts w:ascii="Verdana" w:hAnsi="Verdana" w:hint="default"/>
        <w:b/>
        <w:i w:val="0"/>
        <w:color w:val="00145A"/>
        <w:sz w:val="20"/>
        <w:szCs w:val="20"/>
      </w:rPr>
    </w:lvl>
    <w:lvl w:ilvl="1">
      <w:start w:val="1"/>
      <w:numFmt w:val="lowerLetter"/>
      <w:lvlText w:val="%2)"/>
      <w:lvlJc w:val="left"/>
      <w:pPr>
        <w:tabs>
          <w:tab w:val="num" w:pos="720"/>
        </w:tabs>
        <w:ind w:left="720" w:hanging="360"/>
      </w:pPr>
      <w:rPr>
        <w:rFonts w:ascii="Verdana" w:hAnsi="Verdana" w:hint="default"/>
        <w:color w:val="007DB9"/>
        <w:sz w:val="20"/>
        <w:szCs w:val="20"/>
      </w:rPr>
    </w:lvl>
    <w:lvl w:ilvl="2">
      <w:start w:val="1"/>
      <w:numFmt w:val="lowerRoman"/>
      <w:lvlText w:val="%3)"/>
      <w:lvlJc w:val="left"/>
      <w:pPr>
        <w:tabs>
          <w:tab w:val="num" w:pos="1080"/>
        </w:tabs>
        <w:ind w:left="1080" w:hanging="360"/>
      </w:pPr>
      <w:rPr>
        <w:rFonts w:ascii="Verdana" w:hAnsi="Verdana" w:hint="default"/>
        <w:color w:val="05AAFF"/>
        <w:sz w:val="20"/>
        <w:szCs w:val="20"/>
      </w:rPr>
    </w:lvl>
    <w:lvl w:ilvl="3">
      <w:start w:val="1"/>
      <w:numFmt w:val="decimal"/>
      <w:lvlText w:val="(%4)"/>
      <w:lvlJc w:val="left"/>
      <w:pPr>
        <w:tabs>
          <w:tab w:val="num" w:pos="1440"/>
        </w:tabs>
        <w:ind w:left="1440" w:hanging="360"/>
      </w:pPr>
      <w:rPr>
        <w:rFonts w:ascii="Verdana" w:hAnsi="Verdana" w:hint="default"/>
        <w:color w:val="003366"/>
        <w:sz w:val="20"/>
      </w:rPr>
    </w:lvl>
    <w:lvl w:ilvl="4">
      <w:start w:val="1"/>
      <w:numFmt w:val="lowerLetter"/>
      <w:lvlText w:val="(%5)"/>
      <w:lvlJc w:val="left"/>
      <w:pPr>
        <w:tabs>
          <w:tab w:val="num" w:pos="1800"/>
        </w:tabs>
        <w:ind w:left="1800" w:hanging="360"/>
      </w:pPr>
      <w:rPr>
        <w:rFonts w:ascii="Verdana" w:hAnsi="Verdana" w:hint="default"/>
        <w:color w:val="003366"/>
        <w:sz w:val="20"/>
      </w:rPr>
    </w:lvl>
    <w:lvl w:ilvl="5">
      <w:start w:val="1"/>
      <w:numFmt w:val="lowerRoman"/>
      <w:lvlText w:val="(%6)"/>
      <w:lvlJc w:val="left"/>
      <w:pPr>
        <w:tabs>
          <w:tab w:val="num" w:pos="2160"/>
        </w:tabs>
        <w:ind w:left="2160" w:hanging="360"/>
      </w:pPr>
      <w:rPr>
        <w:rFonts w:ascii="Verdana" w:hAnsi="Verdana" w:hint="default"/>
        <w:color w:val="003366"/>
        <w:sz w:val="20"/>
      </w:rPr>
    </w:lvl>
    <w:lvl w:ilvl="6">
      <w:start w:val="1"/>
      <w:numFmt w:val="decimal"/>
      <w:lvlText w:val="%7."/>
      <w:lvlJc w:val="left"/>
      <w:pPr>
        <w:tabs>
          <w:tab w:val="num" w:pos="2520"/>
        </w:tabs>
        <w:ind w:left="2520" w:hanging="360"/>
      </w:pPr>
      <w:rPr>
        <w:rFonts w:ascii="Verdana" w:hAnsi="Verdana" w:hint="default"/>
        <w:color w:val="800000"/>
        <w:sz w:val="16"/>
      </w:rPr>
    </w:lvl>
    <w:lvl w:ilvl="7">
      <w:start w:val="1"/>
      <w:numFmt w:val="lowerLetter"/>
      <w:lvlText w:val="%8."/>
      <w:lvlJc w:val="left"/>
      <w:pPr>
        <w:tabs>
          <w:tab w:val="num" w:pos="2880"/>
        </w:tabs>
        <w:ind w:left="2880" w:hanging="360"/>
      </w:pPr>
      <w:rPr>
        <w:rFonts w:ascii="Verdana" w:hAnsi="Verdana" w:hint="default"/>
        <w:color w:val="800000"/>
        <w:sz w:val="16"/>
      </w:rPr>
    </w:lvl>
    <w:lvl w:ilvl="8">
      <w:start w:val="1"/>
      <w:numFmt w:val="lowerRoman"/>
      <w:lvlText w:val="%9."/>
      <w:lvlJc w:val="left"/>
      <w:pPr>
        <w:tabs>
          <w:tab w:val="num" w:pos="3240"/>
        </w:tabs>
        <w:ind w:left="3240" w:hanging="360"/>
      </w:pPr>
      <w:rPr>
        <w:rFonts w:ascii="Verdana" w:hAnsi="Verdana" w:hint="default"/>
        <w:color w:val="800000"/>
        <w:sz w:val="16"/>
      </w:rPr>
    </w:lvl>
  </w:abstractNum>
  <w:abstractNum w:abstractNumId="17" w15:restartNumberingAfterBreak="0">
    <w:nsid w:val="4DD2263F"/>
    <w:multiLevelType w:val="multilevel"/>
    <w:tmpl w:val="CBCCD67C"/>
    <w:lvl w:ilvl="0">
      <w:start w:val="1"/>
      <w:numFmt w:val="bullet"/>
      <w:lvlRestart w:val="0"/>
      <w:pStyle w:val="ListBullet"/>
      <w:lvlText w:val=""/>
      <w:lvlJc w:val="left"/>
      <w:pPr>
        <w:ind w:left="14156" w:hanging="357"/>
      </w:pPr>
      <w:rPr>
        <w:rFonts w:ascii="Wingdings" w:hAnsi="Wingdings" w:hint="default"/>
        <w:color w:val="auto"/>
        <w:sz w:val="16"/>
      </w:rPr>
    </w:lvl>
    <w:lvl w:ilvl="1">
      <w:start w:val="1"/>
      <w:numFmt w:val="bullet"/>
      <w:pStyle w:val="ListBullet2"/>
      <w:lvlText w:val=""/>
      <w:lvlJc w:val="left"/>
      <w:pPr>
        <w:ind w:left="14519" w:hanging="363"/>
      </w:pPr>
      <w:rPr>
        <w:rFonts w:ascii="Wingdings" w:hAnsi="Wingdings" w:hint="default"/>
        <w:color w:val="007DB9"/>
        <w:sz w:val="16"/>
      </w:rPr>
    </w:lvl>
    <w:lvl w:ilvl="2">
      <w:start w:val="1"/>
      <w:numFmt w:val="bullet"/>
      <w:pStyle w:val="ListBullet3"/>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pStyle w:val="ListBullet4"/>
      <w:lvlText w:val="□"/>
      <w:lvlJc w:val="left"/>
      <w:pPr>
        <w:ind w:left="15239" w:hanging="363"/>
      </w:pPr>
      <w:rPr>
        <w:rFonts w:ascii="Arial" w:hAnsi="Arial" w:cs="Arial"/>
        <w:color w:val="00145A"/>
        <w:sz w:val="16"/>
      </w:rPr>
    </w:lvl>
    <w:lvl w:ilvl="4">
      <w:start w:val="1"/>
      <w:numFmt w:val="bullet"/>
      <w:pStyle w:val="ListBullet5"/>
      <w:lvlText w:val="○"/>
      <w:lvlJc w:val="left"/>
      <w:pPr>
        <w:ind w:left="15596" w:hanging="357"/>
      </w:pPr>
      <w:rPr>
        <w:rFonts w:ascii="Arial" w:hAnsi="Arial" w:cs="Arial"/>
        <w:color w:val="999999"/>
        <w:sz w:val="18"/>
      </w:rPr>
    </w:lvl>
    <w:lvl w:ilvl="5">
      <w:start w:val="1"/>
      <w:numFmt w:val="bullet"/>
      <w:pStyle w:val="Listepuces6"/>
      <w:lvlText w:val="■"/>
      <w:lvlJc w:val="left"/>
      <w:pPr>
        <w:ind w:left="15959" w:hanging="363"/>
      </w:pPr>
      <w:rPr>
        <w:rFonts w:ascii="Arial" w:hAnsi="Arial" w:cs="Arial"/>
        <w:color w:val="D68100"/>
        <w:sz w:val="20"/>
      </w:rPr>
    </w:lvl>
    <w:lvl w:ilvl="6">
      <w:start w:val="1"/>
      <w:numFmt w:val="bullet"/>
      <w:pStyle w:val="Listepuces7"/>
      <w:lvlText w:val="■"/>
      <w:lvlJc w:val="left"/>
      <w:pPr>
        <w:ind w:left="16316" w:hanging="357"/>
      </w:pPr>
      <w:rPr>
        <w:rFonts w:ascii="Arial" w:hAnsi="Arial" w:cs="Arial"/>
        <w:color w:val="FFB84F"/>
        <w:sz w:val="20"/>
      </w:rPr>
    </w:lvl>
    <w:lvl w:ilvl="7">
      <w:start w:val="1"/>
      <w:numFmt w:val="bullet"/>
      <w:pStyle w:val="Listepuces8"/>
      <w:lvlText w:val="□"/>
      <w:lvlJc w:val="left"/>
      <w:pPr>
        <w:ind w:left="16679" w:hanging="363"/>
      </w:pPr>
      <w:rPr>
        <w:rFonts w:ascii="Arial" w:hAnsi="Arial" w:cs="Arial"/>
        <w:color w:val="D68100"/>
        <w:sz w:val="18"/>
      </w:rPr>
    </w:lvl>
    <w:lvl w:ilvl="8">
      <w:start w:val="1"/>
      <w:numFmt w:val="bullet"/>
      <w:pStyle w:val="Listepuces9"/>
      <w:lvlText w:val="○"/>
      <w:lvlJc w:val="left"/>
      <w:pPr>
        <w:ind w:left="17036" w:hanging="357"/>
      </w:pPr>
      <w:rPr>
        <w:rFonts w:ascii="Arial" w:hAnsi="Arial" w:cs="Arial"/>
        <w:color w:val="D68100"/>
        <w:sz w:val="16"/>
      </w:rPr>
    </w:lvl>
  </w:abstractNum>
  <w:abstractNum w:abstractNumId="18" w15:restartNumberingAfterBreak="0">
    <w:nsid w:val="518525D0"/>
    <w:multiLevelType w:val="multilevel"/>
    <w:tmpl w:val="94F852A2"/>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9" w15:restartNumberingAfterBreak="0">
    <w:nsid w:val="679F7DD1"/>
    <w:multiLevelType w:val="hybridMultilevel"/>
    <w:tmpl w:val="90CA07E2"/>
    <w:lvl w:ilvl="0" w:tplc="FA5C327E">
      <w:start w:val="1"/>
      <w:numFmt w:val="bullet"/>
      <w:lvlText w:val=""/>
      <w:lvlJc w:val="left"/>
      <w:pPr>
        <w:ind w:left="3357" w:hanging="360"/>
      </w:pPr>
      <w:rPr>
        <w:rFonts w:ascii="Wingdings 2" w:hAnsi="Wingdings 2" w:hint="default"/>
        <w:color w:val="C45809" w:themeColor="accent3" w:themeShade="BF"/>
      </w:rPr>
    </w:lvl>
    <w:lvl w:ilvl="1" w:tplc="659A3502" w:tentative="1">
      <w:start w:val="1"/>
      <w:numFmt w:val="bullet"/>
      <w:lvlText w:val="o"/>
      <w:lvlJc w:val="left"/>
      <w:pPr>
        <w:ind w:left="4077" w:hanging="360"/>
      </w:pPr>
      <w:rPr>
        <w:rFonts w:ascii="Courier New" w:hAnsi="Courier New" w:cs="Courier New" w:hint="default"/>
      </w:rPr>
    </w:lvl>
    <w:lvl w:ilvl="2" w:tplc="03B0B7EE" w:tentative="1">
      <w:start w:val="1"/>
      <w:numFmt w:val="bullet"/>
      <w:lvlText w:val=""/>
      <w:lvlJc w:val="left"/>
      <w:pPr>
        <w:ind w:left="4797" w:hanging="360"/>
      </w:pPr>
      <w:rPr>
        <w:rFonts w:ascii="Wingdings" w:hAnsi="Wingdings" w:hint="default"/>
      </w:rPr>
    </w:lvl>
    <w:lvl w:ilvl="3" w:tplc="C1C07132" w:tentative="1">
      <w:start w:val="1"/>
      <w:numFmt w:val="bullet"/>
      <w:lvlText w:val=""/>
      <w:lvlJc w:val="left"/>
      <w:pPr>
        <w:ind w:left="5517" w:hanging="360"/>
      </w:pPr>
      <w:rPr>
        <w:rFonts w:ascii="Symbol" w:hAnsi="Symbol" w:hint="default"/>
      </w:rPr>
    </w:lvl>
    <w:lvl w:ilvl="4" w:tplc="F6B4E24E" w:tentative="1">
      <w:start w:val="1"/>
      <w:numFmt w:val="bullet"/>
      <w:lvlText w:val="o"/>
      <w:lvlJc w:val="left"/>
      <w:pPr>
        <w:ind w:left="6237" w:hanging="360"/>
      </w:pPr>
      <w:rPr>
        <w:rFonts w:ascii="Courier New" w:hAnsi="Courier New" w:cs="Courier New" w:hint="default"/>
      </w:rPr>
    </w:lvl>
    <w:lvl w:ilvl="5" w:tplc="885E0C7C" w:tentative="1">
      <w:start w:val="1"/>
      <w:numFmt w:val="bullet"/>
      <w:lvlText w:val=""/>
      <w:lvlJc w:val="left"/>
      <w:pPr>
        <w:ind w:left="6957" w:hanging="360"/>
      </w:pPr>
      <w:rPr>
        <w:rFonts w:ascii="Wingdings" w:hAnsi="Wingdings" w:hint="default"/>
      </w:rPr>
    </w:lvl>
    <w:lvl w:ilvl="6" w:tplc="503EF424" w:tentative="1">
      <w:start w:val="1"/>
      <w:numFmt w:val="bullet"/>
      <w:lvlText w:val=""/>
      <w:lvlJc w:val="left"/>
      <w:pPr>
        <w:ind w:left="7677" w:hanging="360"/>
      </w:pPr>
      <w:rPr>
        <w:rFonts w:ascii="Symbol" w:hAnsi="Symbol" w:hint="default"/>
      </w:rPr>
    </w:lvl>
    <w:lvl w:ilvl="7" w:tplc="A020913E" w:tentative="1">
      <w:start w:val="1"/>
      <w:numFmt w:val="bullet"/>
      <w:lvlText w:val="o"/>
      <w:lvlJc w:val="left"/>
      <w:pPr>
        <w:ind w:left="8397" w:hanging="360"/>
      </w:pPr>
      <w:rPr>
        <w:rFonts w:ascii="Courier New" w:hAnsi="Courier New" w:cs="Courier New" w:hint="default"/>
      </w:rPr>
    </w:lvl>
    <w:lvl w:ilvl="8" w:tplc="5BE8668E" w:tentative="1">
      <w:start w:val="1"/>
      <w:numFmt w:val="bullet"/>
      <w:lvlText w:val=""/>
      <w:lvlJc w:val="left"/>
      <w:pPr>
        <w:ind w:left="9117" w:hanging="360"/>
      </w:pPr>
      <w:rPr>
        <w:rFonts w:ascii="Wingdings" w:hAnsi="Wingdings" w:hint="default"/>
      </w:rPr>
    </w:lvl>
  </w:abstractNum>
  <w:abstractNum w:abstractNumId="20" w15:restartNumberingAfterBreak="0">
    <w:nsid w:val="69CF73F6"/>
    <w:multiLevelType w:val="hybridMultilevel"/>
    <w:tmpl w:val="BECE8C36"/>
    <w:lvl w:ilvl="0" w:tplc="F482C9F6">
      <w:start w:val="1"/>
      <w:numFmt w:val="bullet"/>
      <w:lvlText w:val=""/>
      <w:lvlJc w:val="left"/>
      <w:pPr>
        <w:ind w:left="4071" w:hanging="360"/>
      </w:pPr>
      <w:rPr>
        <w:rFonts w:ascii="Wingdings" w:hAnsi="Wingdings" w:hint="default"/>
        <w:color w:val="C45809" w:themeColor="accent3" w:themeShade="BF"/>
      </w:rPr>
    </w:lvl>
    <w:lvl w:ilvl="1" w:tplc="040C0003" w:tentative="1">
      <w:start w:val="1"/>
      <w:numFmt w:val="bullet"/>
      <w:lvlText w:val="o"/>
      <w:lvlJc w:val="left"/>
      <w:pPr>
        <w:ind w:left="4791" w:hanging="360"/>
      </w:pPr>
      <w:rPr>
        <w:rFonts w:ascii="Courier New" w:hAnsi="Courier New" w:cs="Courier New" w:hint="default"/>
      </w:rPr>
    </w:lvl>
    <w:lvl w:ilvl="2" w:tplc="040C0005" w:tentative="1">
      <w:start w:val="1"/>
      <w:numFmt w:val="bullet"/>
      <w:lvlText w:val=""/>
      <w:lvlJc w:val="left"/>
      <w:pPr>
        <w:ind w:left="5511" w:hanging="360"/>
      </w:pPr>
      <w:rPr>
        <w:rFonts w:ascii="Wingdings" w:hAnsi="Wingdings" w:hint="default"/>
      </w:rPr>
    </w:lvl>
    <w:lvl w:ilvl="3" w:tplc="040C0001" w:tentative="1">
      <w:start w:val="1"/>
      <w:numFmt w:val="bullet"/>
      <w:lvlText w:val=""/>
      <w:lvlJc w:val="left"/>
      <w:pPr>
        <w:ind w:left="6231" w:hanging="360"/>
      </w:pPr>
      <w:rPr>
        <w:rFonts w:ascii="Symbol" w:hAnsi="Symbol" w:hint="default"/>
      </w:rPr>
    </w:lvl>
    <w:lvl w:ilvl="4" w:tplc="040C0003" w:tentative="1">
      <w:start w:val="1"/>
      <w:numFmt w:val="bullet"/>
      <w:lvlText w:val="o"/>
      <w:lvlJc w:val="left"/>
      <w:pPr>
        <w:ind w:left="6951" w:hanging="360"/>
      </w:pPr>
      <w:rPr>
        <w:rFonts w:ascii="Courier New" w:hAnsi="Courier New" w:cs="Courier New" w:hint="default"/>
      </w:rPr>
    </w:lvl>
    <w:lvl w:ilvl="5" w:tplc="040C0005" w:tentative="1">
      <w:start w:val="1"/>
      <w:numFmt w:val="bullet"/>
      <w:lvlText w:val=""/>
      <w:lvlJc w:val="left"/>
      <w:pPr>
        <w:ind w:left="7671" w:hanging="360"/>
      </w:pPr>
      <w:rPr>
        <w:rFonts w:ascii="Wingdings" w:hAnsi="Wingdings" w:hint="default"/>
      </w:rPr>
    </w:lvl>
    <w:lvl w:ilvl="6" w:tplc="040C0001" w:tentative="1">
      <w:start w:val="1"/>
      <w:numFmt w:val="bullet"/>
      <w:lvlText w:val=""/>
      <w:lvlJc w:val="left"/>
      <w:pPr>
        <w:ind w:left="8391" w:hanging="360"/>
      </w:pPr>
      <w:rPr>
        <w:rFonts w:ascii="Symbol" w:hAnsi="Symbol" w:hint="default"/>
      </w:rPr>
    </w:lvl>
    <w:lvl w:ilvl="7" w:tplc="040C0003" w:tentative="1">
      <w:start w:val="1"/>
      <w:numFmt w:val="bullet"/>
      <w:lvlText w:val="o"/>
      <w:lvlJc w:val="left"/>
      <w:pPr>
        <w:ind w:left="9111" w:hanging="360"/>
      </w:pPr>
      <w:rPr>
        <w:rFonts w:ascii="Courier New" w:hAnsi="Courier New" w:cs="Courier New" w:hint="default"/>
      </w:rPr>
    </w:lvl>
    <w:lvl w:ilvl="8" w:tplc="040C0005" w:tentative="1">
      <w:start w:val="1"/>
      <w:numFmt w:val="bullet"/>
      <w:lvlText w:val=""/>
      <w:lvlJc w:val="left"/>
      <w:pPr>
        <w:ind w:left="9831" w:hanging="360"/>
      </w:pPr>
      <w:rPr>
        <w:rFonts w:ascii="Wingdings" w:hAnsi="Wingdings" w:hint="default"/>
      </w:rPr>
    </w:lvl>
  </w:abstractNum>
  <w:abstractNum w:abstractNumId="21" w15:restartNumberingAfterBreak="0">
    <w:nsid w:val="770B2172"/>
    <w:multiLevelType w:val="multilevel"/>
    <w:tmpl w:val="59C2F6D4"/>
    <w:lvl w:ilvl="0">
      <w:start w:val="1"/>
      <w:numFmt w:val="decimal"/>
      <w:pStyle w:val="Legende"/>
      <w:lvlText w:val="Figure %1: "/>
      <w:lvlJc w:val="left"/>
      <w:pPr>
        <w:tabs>
          <w:tab w:val="num" w:pos="357"/>
        </w:tabs>
        <w:ind w:left="57" w:hanging="57"/>
      </w:pPr>
      <w:rPr>
        <w:rFonts w:ascii="Verdana" w:hAnsi="Verdana" w:hint="default"/>
        <w:b w:val="0"/>
        <w:i/>
        <w:sz w:val="20"/>
      </w:rPr>
    </w:lvl>
    <w:lvl w:ilvl="1">
      <w:start w:val="1"/>
      <w:numFmt w:val="none"/>
      <w:lvlText w:val=""/>
      <w:lvlJc w:val="left"/>
      <w:pPr>
        <w:tabs>
          <w:tab w:val="num" w:pos="1440"/>
        </w:tabs>
        <w:ind w:left="1069" w:hanging="360"/>
      </w:pPr>
      <w:rPr>
        <w:rFonts w:hint="default"/>
        <w:sz w:val="32"/>
      </w:rPr>
    </w:lvl>
    <w:lvl w:ilvl="2">
      <w:start w:val="1"/>
      <w:numFmt w:val="none"/>
      <w:lvlText w:val=""/>
      <w:lvlJc w:val="left"/>
      <w:pPr>
        <w:tabs>
          <w:tab w:val="num" w:pos="2160"/>
        </w:tabs>
        <w:ind w:left="2160" w:hanging="360"/>
      </w:pPr>
      <w:rPr>
        <w:rFonts w:hint="default"/>
        <w:sz w:val="28"/>
      </w:rPr>
    </w:lvl>
    <w:lvl w:ilvl="3">
      <w:start w:val="1"/>
      <w:numFmt w:val="none"/>
      <w:lvlText w:val=""/>
      <w:lvlJc w:val="left"/>
      <w:pPr>
        <w:tabs>
          <w:tab w:val="num" w:pos="2880"/>
        </w:tabs>
        <w:ind w:left="2487" w:hanging="360"/>
      </w:pPr>
      <w:rPr>
        <w:rFonts w:hint="default"/>
        <w:sz w:val="28"/>
      </w:rPr>
    </w:lvl>
    <w:lvl w:ilvl="4">
      <w:start w:val="1"/>
      <w:numFmt w:val="none"/>
      <w:lvlText w:val=""/>
      <w:lvlJc w:val="left"/>
      <w:pPr>
        <w:tabs>
          <w:tab w:val="num" w:pos="3600"/>
        </w:tabs>
        <w:ind w:left="3196" w:hanging="360"/>
      </w:pPr>
      <w:rPr>
        <w:rFonts w:hint="default"/>
        <w:sz w:val="20"/>
      </w:rPr>
    </w:lvl>
    <w:lvl w:ilvl="5">
      <w:start w:val="1"/>
      <w:numFmt w:val="none"/>
      <w:lvlText w:val=""/>
      <w:lvlJc w:val="left"/>
      <w:pPr>
        <w:tabs>
          <w:tab w:val="num" w:pos="4320"/>
        </w:tabs>
        <w:ind w:left="4320" w:hanging="360"/>
      </w:pPr>
      <w:rPr>
        <w:rFonts w:hint="default"/>
        <w:sz w:val="20"/>
      </w:rPr>
    </w:lvl>
    <w:lvl w:ilvl="6">
      <w:start w:val="1"/>
      <w:numFmt w:val="none"/>
      <w:lvlText w:val=""/>
      <w:lvlJc w:val="left"/>
      <w:pPr>
        <w:tabs>
          <w:tab w:val="num" w:pos="5040"/>
        </w:tabs>
        <w:ind w:left="5040" w:hanging="360"/>
      </w:pPr>
      <w:rPr>
        <w:rFonts w:hint="default"/>
        <w:sz w:val="20"/>
      </w:rPr>
    </w:lvl>
    <w:lvl w:ilvl="7">
      <w:start w:val="1"/>
      <w:numFmt w:val="none"/>
      <w:lvlText w:val=""/>
      <w:lvlJc w:val="left"/>
      <w:pPr>
        <w:tabs>
          <w:tab w:val="num" w:pos="5760"/>
        </w:tabs>
        <w:ind w:left="5760" w:hanging="360"/>
      </w:pPr>
      <w:rPr>
        <w:rFonts w:hint="default"/>
        <w:sz w:val="20"/>
      </w:rPr>
    </w:lvl>
    <w:lvl w:ilvl="8">
      <w:start w:val="1"/>
      <w:numFmt w:val="none"/>
      <w:lvlText w:val=""/>
      <w:lvlJc w:val="left"/>
      <w:pPr>
        <w:tabs>
          <w:tab w:val="num" w:pos="0"/>
        </w:tabs>
        <w:ind w:left="6480" w:hanging="360"/>
      </w:pPr>
      <w:rPr>
        <w:rFonts w:hint="default"/>
        <w:sz w:val="20"/>
      </w:rPr>
    </w:lvl>
  </w:abstractNum>
  <w:abstractNum w:abstractNumId="22" w15:restartNumberingAfterBreak="0">
    <w:nsid w:val="7A3F25C2"/>
    <w:multiLevelType w:val="multilevel"/>
    <w:tmpl w:val="170C6EB8"/>
    <w:lvl w:ilvl="0">
      <w:start w:val="1"/>
      <w:numFmt w:val="upperLetter"/>
      <w:lvlRestart w:val="0"/>
      <w:pStyle w:val="Heading1"/>
      <w:lvlText w:val="%1."/>
      <w:lvlJc w:val="left"/>
      <w:pPr>
        <w:ind w:left="5736" w:hanging="357"/>
      </w:pPr>
      <w:rPr>
        <w:rFonts w:hint="default"/>
      </w:rPr>
    </w:lvl>
    <w:lvl w:ilvl="1">
      <w:start w:val="1"/>
      <w:numFmt w:val="decimal"/>
      <w:pStyle w:val="Heading2"/>
      <w:suff w:val="space"/>
      <w:lvlText w:val="%2."/>
      <w:lvlJc w:val="left"/>
      <w:pPr>
        <w:ind w:left="6229" w:hanging="567"/>
      </w:pPr>
      <w:rPr>
        <w:rFonts w:hint="default"/>
      </w:rPr>
    </w:lvl>
    <w:lvl w:ilvl="2">
      <w:start w:val="1"/>
      <w:numFmt w:val="decimal"/>
      <w:pStyle w:val="Heading3"/>
      <w:suff w:val="space"/>
      <w:lvlText w:val="%2.%3. "/>
      <w:lvlJc w:val="left"/>
      <w:pPr>
        <w:ind w:left="6229" w:hanging="284"/>
      </w:pPr>
      <w:rPr>
        <w:rFonts w:hint="default"/>
        <w:b/>
      </w:rPr>
    </w:lvl>
    <w:lvl w:ilvl="3">
      <w:start w:val="1"/>
      <w:numFmt w:val="decimal"/>
      <w:pStyle w:val="Heading4"/>
      <w:suff w:val="space"/>
      <w:lvlText w:val="%2.%3.%4."/>
      <w:lvlJc w:val="left"/>
      <w:pPr>
        <w:ind w:left="6229" w:hanging="284"/>
      </w:pPr>
      <w:rPr>
        <w:rFonts w:hint="default"/>
      </w:rPr>
    </w:lvl>
    <w:lvl w:ilvl="4">
      <w:start w:val="1"/>
      <w:numFmt w:val="decimal"/>
      <w:pStyle w:val="Heading5"/>
      <w:suff w:val="space"/>
      <w:lvlText w:val="%2.%3.%4.%5."/>
      <w:lvlJc w:val="left"/>
      <w:pPr>
        <w:ind w:left="6229" w:hanging="284"/>
      </w:pPr>
      <w:rPr>
        <w:rFonts w:hint="default"/>
      </w:rPr>
    </w:lvl>
    <w:lvl w:ilvl="5">
      <w:start w:val="1"/>
      <w:numFmt w:val="decimal"/>
      <w:pStyle w:val="Heading6"/>
      <w:suff w:val="space"/>
      <w:lvlText w:val="%2.%3.%4.%5.%6."/>
      <w:lvlJc w:val="left"/>
      <w:pPr>
        <w:ind w:left="6229" w:hanging="284"/>
      </w:pPr>
      <w:rPr>
        <w:rFonts w:hint="default"/>
      </w:rPr>
    </w:lvl>
    <w:lvl w:ilvl="6">
      <w:start w:val="1"/>
      <w:numFmt w:val="decimal"/>
      <w:pStyle w:val="Heading7"/>
      <w:suff w:val="space"/>
      <w:lvlText w:val="%7)"/>
      <w:lvlJc w:val="left"/>
      <w:pPr>
        <w:ind w:left="6229" w:hanging="284"/>
      </w:pPr>
      <w:rPr>
        <w:rFonts w:hint="default"/>
      </w:rPr>
    </w:lvl>
    <w:lvl w:ilvl="7">
      <w:start w:val="1"/>
      <w:numFmt w:val="lowerLetter"/>
      <w:pStyle w:val="Heading8"/>
      <w:suff w:val="space"/>
      <w:lvlText w:val="%8)"/>
      <w:lvlJc w:val="left"/>
      <w:pPr>
        <w:ind w:left="6229" w:firstLine="0"/>
      </w:pPr>
      <w:rPr>
        <w:rFonts w:hint="default"/>
      </w:rPr>
    </w:lvl>
    <w:lvl w:ilvl="8">
      <w:start w:val="1"/>
      <w:numFmt w:val="none"/>
      <w:pStyle w:val="Heading9"/>
      <w:suff w:val="nothing"/>
      <w:lvlText w:val=""/>
      <w:lvlJc w:val="left"/>
      <w:pPr>
        <w:ind w:left="6512" w:firstLine="0"/>
      </w:pPr>
      <w:rPr>
        <w:rFonts w:hint="default"/>
      </w:rPr>
    </w:lvl>
  </w:abstractNum>
  <w:num w:numId="1" w16cid:durableId="2059162301">
    <w:abstractNumId w:val="10"/>
  </w:num>
  <w:num w:numId="2" w16cid:durableId="1139303745">
    <w:abstractNumId w:val="16"/>
  </w:num>
  <w:num w:numId="3" w16cid:durableId="1882161055">
    <w:abstractNumId w:val="18"/>
  </w:num>
  <w:num w:numId="4" w16cid:durableId="1654260042">
    <w:abstractNumId w:val="13"/>
  </w:num>
  <w:num w:numId="5" w16cid:durableId="1298560146">
    <w:abstractNumId w:val="21"/>
  </w:num>
  <w:num w:numId="6" w16cid:durableId="227425445">
    <w:abstractNumId w:val="12"/>
  </w:num>
  <w:num w:numId="7" w16cid:durableId="2046438454">
    <w:abstractNumId w:val="8"/>
  </w:num>
  <w:num w:numId="8" w16cid:durableId="1061054996">
    <w:abstractNumId w:val="3"/>
  </w:num>
  <w:num w:numId="9" w16cid:durableId="1371802292">
    <w:abstractNumId w:val="2"/>
  </w:num>
  <w:num w:numId="10" w16cid:durableId="1181970333">
    <w:abstractNumId w:val="1"/>
  </w:num>
  <w:num w:numId="11" w16cid:durableId="1131944263">
    <w:abstractNumId w:val="0"/>
  </w:num>
  <w:num w:numId="12" w16cid:durableId="1656186214">
    <w:abstractNumId w:val="11"/>
  </w:num>
  <w:num w:numId="13" w16cid:durableId="1929192707">
    <w:abstractNumId w:val="9"/>
  </w:num>
  <w:num w:numId="14" w16cid:durableId="241336109">
    <w:abstractNumId w:val="22"/>
  </w:num>
  <w:num w:numId="15" w16cid:durableId="1717924363">
    <w:abstractNumId w:val="17"/>
  </w:num>
  <w:num w:numId="16" w16cid:durableId="1886604452">
    <w:abstractNumId w:val="7"/>
  </w:num>
  <w:num w:numId="17" w16cid:durableId="351884623">
    <w:abstractNumId w:val="6"/>
  </w:num>
  <w:num w:numId="18" w16cid:durableId="2086536582">
    <w:abstractNumId w:val="5"/>
  </w:num>
  <w:num w:numId="19" w16cid:durableId="2051298071">
    <w:abstractNumId w:val="4"/>
  </w:num>
  <w:num w:numId="20" w16cid:durableId="395710270">
    <w:abstractNumId w:val="19"/>
  </w:num>
  <w:num w:numId="21" w16cid:durableId="1560631710">
    <w:abstractNumId w:val="15"/>
  </w:num>
  <w:num w:numId="22" w16cid:durableId="1297100443">
    <w:abstractNumId w:val="20"/>
  </w:num>
  <w:num w:numId="23" w16cid:durableId="1270697054">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evenAndOddHeaders/>
  <w:drawingGridHorizontalSpacing w:val="78"/>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A6E"/>
    <w:rsid w:val="00011FA8"/>
    <w:rsid w:val="00022748"/>
    <w:rsid w:val="00022B49"/>
    <w:rsid w:val="00023430"/>
    <w:rsid w:val="00024D89"/>
    <w:rsid w:val="0002796B"/>
    <w:rsid w:val="00027DF1"/>
    <w:rsid w:val="00032C44"/>
    <w:rsid w:val="0003649D"/>
    <w:rsid w:val="00036F50"/>
    <w:rsid w:val="00041416"/>
    <w:rsid w:val="00043BE5"/>
    <w:rsid w:val="00046051"/>
    <w:rsid w:val="00054872"/>
    <w:rsid w:val="00062FD5"/>
    <w:rsid w:val="000639DF"/>
    <w:rsid w:val="00064F61"/>
    <w:rsid w:val="00065022"/>
    <w:rsid w:val="00067D9A"/>
    <w:rsid w:val="00070A6E"/>
    <w:rsid w:val="00071C5B"/>
    <w:rsid w:val="00072671"/>
    <w:rsid w:val="000744C2"/>
    <w:rsid w:val="00080102"/>
    <w:rsid w:val="00094688"/>
    <w:rsid w:val="00094A84"/>
    <w:rsid w:val="00095F67"/>
    <w:rsid w:val="000A2773"/>
    <w:rsid w:val="000A73E5"/>
    <w:rsid w:val="000A76F2"/>
    <w:rsid w:val="000B5351"/>
    <w:rsid w:val="000B60F0"/>
    <w:rsid w:val="000D1602"/>
    <w:rsid w:val="000D3D54"/>
    <w:rsid w:val="000D46C6"/>
    <w:rsid w:val="000D5D12"/>
    <w:rsid w:val="000E3D7B"/>
    <w:rsid w:val="000E5AFD"/>
    <w:rsid w:val="000F3AA0"/>
    <w:rsid w:val="001007E8"/>
    <w:rsid w:val="00101D4C"/>
    <w:rsid w:val="00104AA0"/>
    <w:rsid w:val="0010585D"/>
    <w:rsid w:val="00111404"/>
    <w:rsid w:val="00112916"/>
    <w:rsid w:val="00122220"/>
    <w:rsid w:val="00123B8E"/>
    <w:rsid w:val="00130EA9"/>
    <w:rsid w:val="00133111"/>
    <w:rsid w:val="00133AA4"/>
    <w:rsid w:val="001350E9"/>
    <w:rsid w:val="00135750"/>
    <w:rsid w:val="00136EFF"/>
    <w:rsid w:val="00137D84"/>
    <w:rsid w:val="00140DD0"/>
    <w:rsid w:val="001411F9"/>
    <w:rsid w:val="00147064"/>
    <w:rsid w:val="001518D0"/>
    <w:rsid w:val="00160647"/>
    <w:rsid w:val="00162333"/>
    <w:rsid w:val="00166D42"/>
    <w:rsid w:val="0017022D"/>
    <w:rsid w:val="00170DBC"/>
    <w:rsid w:val="00171366"/>
    <w:rsid w:val="00172533"/>
    <w:rsid w:val="001741D1"/>
    <w:rsid w:val="00180C31"/>
    <w:rsid w:val="001816F2"/>
    <w:rsid w:val="00182E53"/>
    <w:rsid w:val="0018408B"/>
    <w:rsid w:val="00197DC9"/>
    <w:rsid w:val="001A1E22"/>
    <w:rsid w:val="001A29A3"/>
    <w:rsid w:val="001A3FF5"/>
    <w:rsid w:val="001A504B"/>
    <w:rsid w:val="001A514E"/>
    <w:rsid w:val="001A761A"/>
    <w:rsid w:val="001B0496"/>
    <w:rsid w:val="001B4331"/>
    <w:rsid w:val="001B7145"/>
    <w:rsid w:val="001C2CCC"/>
    <w:rsid w:val="001C3E39"/>
    <w:rsid w:val="001C5405"/>
    <w:rsid w:val="001C707F"/>
    <w:rsid w:val="001D181F"/>
    <w:rsid w:val="001D21A0"/>
    <w:rsid w:val="001D3062"/>
    <w:rsid w:val="001D4A14"/>
    <w:rsid w:val="001F23BE"/>
    <w:rsid w:val="001F34C9"/>
    <w:rsid w:val="001F433B"/>
    <w:rsid w:val="002078F2"/>
    <w:rsid w:val="00215A9F"/>
    <w:rsid w:val="00216AB4"/>
    <w:rsid w:val="002257FD"/>
    <w:rsid w:val="00240DB5"/>
    <w:rsid w:val="0024205D"/>
    <w:rsid w:val="0024252F"/>
    <w:rsid w:val="00244B3A"/>
    <w:rsid w:val="002474D8"/>
    <w:rsid w:val="00252013"/>
    <w:rsid w:val="002537C2"/>
    <w:rsid w:val="00255196"/>
    <w:rsid w:val="002645D1"/>
    <w:rsid w:val="00270C0E"/>
    <w:rsid w:val="002750E5"/>
    <w:rsid w:val="00277899"/>
    <w:rsid w:val="00287E92"/>
    <w:rsid w:val="002927E1"/>
    <w:rsid w:val="0029405D"/>
    <w:rsid w:val="00297FAD"/>
    <w:rsid w:val="002A0696"/>
    <w:rsid w:val="002B2AC3"/>
    <w:rsid w:val="002B7727"/>
    <w:rsid w:val="002B7F3F"/>
    <w:rsid w:val="002C1FC8"/>
    <w:rsid w:val="002C77DD"/>
    <w:rsid w:val="002D156C"/>
    <w:rsid w:val="002D5B2A"/>
    <w:rsid w:val="002D6EE7"/>
    <w:rsid w:val="002E102F"/>
    <w:rsid w:val="002E2951"/>
    <w:rsid w:val="002E3F1A"/>
    <w:rsid w:val="002E68B7"/>
    <w:rsid w:val="002F2563"/>
    <w:rsid w:val="002F4B62"/>
    <w:rsid w:val="002F5976"/>
    <w:rsid w:val="00301532"/>
    <w:rsid w:val="00304D69"/>
    <w:rsid w:val="00305D76"/>
    <w:rsid w:val="0031781C"/>
    <w:rsid w:val="00320D79"/>
    <w:rsid w:val="003313AE"/>
    <w:rsid w:val="003315B0"/>
    <w:rsid w:val="003342A4"/>
    <w:rsid w:val="00340B9E"/>
    <w:rsid w:val="00341DFB"/>
    <w:rsid w:val="003600D7"/>
    <w:rsid w:val="00362567"/>
    <w:rsid w:val="00363CD9"/>
    <w:rsid w:val="00366731"/>
    <w:rsid w:val="00372DF9"/>
    <w:rsid w:val="003761A9"/>
    <w:rsid w:val="0038012E"/>
    <w:rsid w:val="003811B5"/>
    <w:rsid w:val="003811EA"/>
    <w:rsid w:val="003825A9"/>
    <w:rsid w:val="00383F95"/>
    <w:rsid w:val="0038583F"/>
    <w:rsid w:val="0039203B"/>
    <w:rsid w:val="003951DD"/>
    <w:rsid w:val="003A27D7"/>
    <w:rsid w:val="003A3BB9"/>
    <w:rsid w:val="003A6756"/>
    <w:rsid w:val="003B1033"/>
    <w:rsid w:val="003B347A"/>
    <w:rsid w:val="003B4A38"/>
    <w:rsid w:val="003B5CA9"/>
    <w:rsid w:val="003B6637"/>
    <w:rsid w:val="003B680F"/>
    <w:rsid w:val="003C69F3"/>
    <w:rsid w:val="003D6CF7"/>
    <w:rsid w:val="003D70AC"/>
    <w:rsid w:val="003E18F2"/>
    <w:rsid w:val="003E2CAC"/>
    <w:rsid w:val="003E6333"/>
    <w:rsid w:val="003F2D48"/>
    <w:rsid w:val="00402B83"/>
    <w:rsid w:val="0041066A"/>
    <w:rsid w:val="004171EB"/>
    <w:rsid w:val="00417454"/>
    <w:rsid w:val="004243A5"/>
    <w:rsid w:val="00426085"/>
    <w:rsid w:val="00427FCB"/>
    <w:rsid w:val="00433228"/>
    <w:rsid w:val="00440A63"/>
    <w:rsid w:val="004521B6"/>
    <w:rsid w:val="00453AC7"/>
    <w:rsid w:val="00456149"/>
    <w:rsid w:val="004617E1"/>
    <w:rsid w:val="00474408"/>
    <w:rsid w:val="00477662"/>
    <w:rsid w:val="00482295"/>
    <w:rsid w:val="00485505"/>
    <w:rsid w:val="00491C09"/>
    <w:rsid w:val="004A1171"/>
    <w:rsid w:val="004A1574"/>
    <w:rsid w:val="004A76E0"/>
    <w:rsid w:val="004B0935"/>
    <w:rsid w:val="004B1DB8"/>
    <w:rsid w:val="004C26DF"/>
    <w:rsid w:val="004C5243"/>
    <w:rsid w:val="004C55B1"/>
    <w:rsid w:val="004C73A5"/>
    <w:rsid w:val="004D0BA7"/>
    <w:rsid w:val="004D3426"/>
    <w:rsid w:val="004D5AAF"/>
    <w:rsid w:val="004D625B"/>
    <w:rsid w:val="004E3BD4"/>
    <w:rsid w:val="004E3F80"/>
    <w:rsid w:val="004F37F5"/>
    <w:rsid w:val="0052394B"/>
    <w:rsid w:val="0052611D"/>
    <w:rsid w:val="00527AA3"/>
    <w:rsid w:val="00530418"/>
    <w:rsid w:val="00533A81"/>
    <w:rsid w:val="005360AF"/>
    <w:rsid w:val="005368A1"/>
    <w:rsid w:val="00543602"/>
    <w:rsid w:val="005510F7"/>
    <w:rsid w:val="00554109"/>
    <w:rsid w:val="00556958"/>
    <w:rsid w:val="005579ED"/>
    <w:rsid w:val="00563043"/>
    <w:rsid w:val="005805BA"/>
    <w:rsid w:val="00580833"/>
    <w:rsid w:val="00582525"/>
    <w:rsid w:val="00584FC5"/>
    <w:rsid w:val="00585EF5"/>
    <w:rsid w:val="00596DA0"/>
    <w:rsid w:val="005B1FB3"/>
    <w:rsid w:val="005B5711"/>
    <w:rsid w:val="005C5E61"/>
    <w:rsid w:val="005E2400"/>
    <w:rsid w:val="005E7DAB"/>
    <w:rsid w:val="005F5E90"/>
    <w:rsid w:val="006018F1"/>
    <w:rsid w:val="00601A67"/>
    <w:rsid w:val="00610A8C"/>
    <w:rsid w:val="006126A4"/>
    <w:rsid w:val="00612A22"/>
    <w:rsid w:val="00627731"/>
    <w:rsid w:val="00627DE6"/>
    <w:rsid w:val="00637017"/>
    <w:rsid w:val="00640A00"/>
    <w:rsid w:val="0064144F"/>
    <w:rsid w:val="006435C7"/>
    <w:rsid w:val="006651AF"/>
    <w:rsid w:val="00677A19"/>
    <w:rsid w:val="00684CA7"/>
    <w:rsid w:val="006A01CC"/>
    <w:rsid w:val="006A40A1"/>
    <w:rsid w:val="006A7575"/>
    <w:rsid w:val="006A7F5B"/>
    <w:rsid w:val="006B0A43"/>
    <w:rsid w:val="006D6C7B"/>
    <w:rsid w:val="006D71A1"/>
    <w:rsid w:val="006E52C3"/>
    <w:rsid w:val="006E71CC"/>
    <w:rsid w:val="006F1D4F"/>
    <w:rsid w:val="00702645"/>
    <w:rsid w:val="0070475D"/>
    <w:rsid w:val="00704A3C"/>
    <w:rsid w:val="0071156E"/>
    <w:rsid w:val="007136FF"/>
    <w:rsid w:val="00714A97"/>
    <w:rsid w:val="00714DA5"/>
    <w:rsid w:val="0071645F"/>
    <w:rsid w:val="007207D8"/>
    <w:rsid w:val="00720EEA"/>
    <w:rsid w:val="00722322"/>
    <w:rsid w:val="00723C73"/>
    <w:rsid w:val="007261DA"/>
    <w:rsid w:val="0072632E"/>
    <w:rsid w:val="00726DCC"/>
    <w:rsid w:val="00735B64"/>
    <w:rsid w:val="007403D0"/>
    <w:rsid w:val="007404E7"/>
    <w:rsid w:val="00740A90"/>
    <w:rsid w:val="007419EC"/>
    <w:rsid w:val="00754956"/>
    <w:rsid w:val="0075735E"/>
    <w:rsid w:val="00760B60"/>
    <w:rsid w:val="007668D5"/>
    <w:rsid w:val="00775328"/>
    <w:rsid w:val="00784FB4"/>
    <w:rsid w:val="007856BF"/>
    <w:rsid w:val="007A75DE"/>
    <w:rsid w:val="007B013D"/>
    <w:rsid w:val="007B396E"/>
    <w:rsid w:val="007B4595"/>
    <w:rsid w:val="007B5395"/>
    <w:rsid w:val="007B6781"/>
    <w:rsid w:val="007C3015"/>
    <w:rsid w:val="007D217A"/>
    <w:rsid w:val="007D2777"/>
    <w:rsid w:val="007D3B35"/>
    <w:rsid w:val="007D66B4"/>
    <w:rsid w:val="007D7C84"/>
    <w:rsid w:val="007E14AA"/>
    <w:rsid w:val="007E3C19"/>
    <w:rsid w:val="007F03D6"/>
    <w:rsid w:val="007F1629"/>
    <w:rsid w:val="007F18FD"/>
    <w:rsid w:val="00800DFA"/>
    <w:rsid w:val="00807D86"/>
    <w:rsid w:val="00811D41"/>
    <w:rsid w:val="00813A4E"/>
    <w:rsid w:val="00821DD9"/>
    <w:rsid w:val="008271FB"/>
    <w:rsid w:val="00833CA3"/>
    <w:rsid w:val="00842EE7"/>
    <w:rsid w:val="008434BB"/>
    <w:rsid w:val="00843D7C"/>
    <w:rsid w:val="00856833"/>
    <w:rsid w:val="00856FD7"/>
    <w:rsid w:val="008578CA"/>
    <w:rsid w:val="00876460"/>
    <w:rsid w:val="00881677"/>
    <w:rsid w:val="00894840"/>
    <w:rsid w:val="008B6987"/>
    <w:rsid w:val="008B78C5"/>
    <w:rsid w:val="008C48BC"/>
    <w:rsid w:val="008D045C"/>
    <w:rsid w:val="008D2915"/>
    <w:rsid w:val="008D469B"/>
    <w:rsid w:val="008D52FB"/>
    <w:rsid w:val="008E6F91"/>
    <w:rsid w:val="008F00B5"/>
    <w:rsid w:val="008F27EB"/>
    <w:rsid w:val="008F5717"/>
    <w:rsid w:val="008F64F2"/>
    <w:rsid w:val="008F7C74"/>
    <w:rsid w:val="00905308"/>
    <w:rsid w:val="00906AF8"/>
    <w:rsid w:val="009133F3"/>
    <w:rsid w:val="00922084"/>
    <w:rsid w:val="009225F5"/>
    <w:rsid w:val="00930C09"/>
    <w:rsid w:val="00934F9F"/>
    <w:rsid w:val="0094270D"/>
    <w:rsid w:val="009444EA"/>
    <w:rsid w:val="00946234"/>
    <w:rsid w:val="00946828"/>
    <w:rsid w:val="00956E83"/>
    <w:rsid w:val="009634EB"/>
    <w:rsid w:val="00963D12"/>
    <w:rsid w:val="00966BA2"/>
    <w:rsid w:val="009734E6"/>
    <w:rsid w:val="0098351F"/>
    <w:rsid w:val="0098655D"/>
    <w:rsid w:val="00986B9B"/>
    <w:rsid w:val="00993389"/>
    <w:rsid w:val="009943DA"/>
    <w:rsid w:val="009A2F2F"/>
    <w:rsid w:val="009A512D"/>
    <w:rsid w:val="009A7F68"/>
    <w:rsid w:val="009B01C0"/>
    <w:rsid w:val="009B4109"/>
    <w:rsid w:val="009B6475"/>
    <w:rsid w:val="009B7FCE"/>
    <w:rsid w:val="009C4335"/>
    <w:rsid w:val="009C7572"/>
    <w:rsid w:val="009C7CAA"/>
    <w:rsid w:val="009D14EF"/>
    <w:rsid w:val="009D4780"/>
    <w:rsid w:val="009D7682"/>
    <w:rsid w:val="009E0DA3"/>
    <w:rsid w:val="009E21AC"/>
    <w:rsid w:val="009F2950"/>
    <w:rsid w:val="009F7447"/>
    <w:rsid w:val="00A1100F"/>
    <w:rsid w:val="00A11E5F"/>
    <w:rsid w:val="00A25D4E"/>
    <w:rsid w:val="00A2726C"/>
    <w:rsid w:val="00A308B1"/>
    <w:rsid w:val="00A5219F"/>
    <w:rsid w:val="00A52B25"/>
    <w:rsid w:val="00A6237A"/>
    <w:rsid w:val="00A74DF0"/>
    <w:rsid w:val="00A83BFA"/>
    <w:rsid w:val="00A84381"/>
    <w:rsid w:val="00A96DEB"/>
    <w:rsid w:val="00AA6254"/>
    <w:rsid w:val="00AB61BA"/>
    <w:rsid w:val="00AC01DE"/>
    <w:rsid w:val="00AD4B82"/>
    <w:rsid w:val="00AD7E83"/>
    <w:rsid w:val="00AE47B0"/>
    <w:rsid w:val="00AF1F5F"/>
    <w:rsid w:val="00AF56E7"/>
    <w:rsid w:val="00B006B4"/>
    <w:rsid w:val="00B059AC"/>
    <w:rsid w:val="00B0649E"/>
    <w:rsid w:val="00B11288"/>
    <w:rsid w:val="00B12521"/>
    <w:rsid w:val="00B137B9"/>
    <w:rsid w:val="00B17FE7"/>
    <w:rsid w:val="00B202E3"/>
    <w:rsid w:val="00B23D19"/>
    <w:rsid w:val="00B35D60"/>
    <w:rsid w:val="00B411FE"/>
    <w:rsid w:val="00B42ECD"/>
    <w:rsid w:val="00B445BD"/>
    <w:rsid w:val="00B538B8"/>
    <w:rsid w:val="00B54421"/>
    <w:rsid w:val="00B5524B"/>
    <w:rsid w:val="00B55A81"/>
    <w:rsid w:val="00B6324C"/>
    <w:rsid w:val="00B64646"/>
    <w:rsid w:val="00B67668"/>
    <w:rsid w:val="00B67900"/>
    <w:rsid w:val="00B75DD4"/>
    <w:rsid w:val="00B823EA"/>
    <w:rsid w:val="00B863E0"/>
    <w:rsid w:val="00B910B2"/>
    <w:rsid w:val="00BA0CED"/>
    <w:rsid w:val="00BB3068"/>
    <w:rsid w:val="00BB648F"/>
    <w:rsid w:val="00BB6C24"/>
    <w:rsid w:val="00BC479A"/>
    <w:rsid w:val="00BC51D7"/>
    <w:rsid w:val="00BC577B"/>
    <w:rsid w:val="00BD653B"/>
    <w:rsid w:val="00BE2F34"/>
    <w:rsid w:val="00BF2214"/>
    <w:rsid w:val="00BF5E8F"/>
    <w:rsid w:val="00C0159C"/>
    <w:rsid w:val="00C02B39"/>
    <w:rsid w:val="00C0588D"/>
    <w:rsid w:val="00C10C97"/>
    <w:rsid w:val="00C16343"/>
    <w:rsid w:val="00C254F9"/>
    <w:rsid w:val="00C30562"/>
    <w:rsid w:val="00C31700"/>
    <w:rsid w:val="00C3448F"/>
    <w:rsid w:val="00C44C91"/>
    <w:rsid w:val="00C56CDF"/>
    <w:rsid w:val="00C57FDF"/>
    <w:rsid w:val="00C72BC7"/>
    <w:rsid w:val="00C72FD7"/>
    <w:rsid w:val="00C741C4"/>
    <w:rsid w:val="00C7494C"/>
    <w:rsid w:val="00C75E28"/>
    <w:rsid w:val="00C85A59"/>
    <w:rsid w:val="00CA0FF3"/>
    <w:rsid w:val="00CA1022"/>
    <w:rsid w:val="00CA10BC"/>
    <w:rsid w:val="00CA581E"/>
    <w:rsid w:val="00CB369D"/>
    <w:rsid w:val="00CB3978"/>
    <w:rsid w:val="00CC038F"/>
    <w:rsid w:val="00CC1E7D"/>
    <w:rsid w:val="00CC2F3B"/>
    <w:rsid w:val="00CD724F"/>
    <w:rsid w:val="00CE0756"/>
    <w:rsid w:val="00CE3E11"/>
    <w:rsid w:val="00CE7091"/>
    <w:rsid w:val="00CF1EB7"/>
    <w:rsid w:val="00CF3DFE"/>
    <w:rsid w:val="00CF3EAD"/>
    <w:rsid w:val="00CF7DA4"/>
    <w:rsid w:val="00D329EF"/>
    <w:rsid w:val="00D32BFA"/>
    <w:rsid w:val="00D3607A"/>
    <w:rsid w:val="00D4711E"/>
    <w:rsid w:val="00D527E3"/>
    <w:rsid w:val="00D549B8"/>
    <w:rsid w:val="00D55C2A"/>
    <w:rsid w:val="00D6447B"/>
    <w:rsid w:val="00D64E27"/>
    <w:rsid w:val="00D6738E"/>
    <w:rsid w:val="00D7115C"/>
    <w:rsid w:val="00D82829"/>
    <w:rsid w:val="00D86E06"/>
    <w:rsid w:val="00D874CD"/>
    <w:rsid w:val="00D900AC"/>
    <w:rsid w:val="00D961F6"/>
    <w:rsid w:val="00D9641E"/>
    <w:rsid w:val="00DA007E"/>
    <w:rsid w:val="00DB1136"/>
    <w:rsid w:val="00DB3435"/>
    <w:rsid w:val="00DB3EA5"/>
    <w:rsid w:val="00DB50A3"/>
    <w:rsid w:val="00DC28A5"/>
    <w:rsid w:val="00DC7579"/>
    <w:rsid w:val="00DD6D4A"/>
    <w:rsid w:val="00DD6E30"/>
    <w:rsid w:val="00DE0417"/>
    <w:rsid w:val="00DE2F34"/>
    <w:rsid w:val="00DF0765"/>
    <w:rsid w:val="00DF31D5"/>
    <w:rsid w:val="00DF43EE"/>
    <w:rsid w:val="00E01346"/>
    <w:rsid w:val="00E13099"/>
    <w:rsid w:val="00E139BB"/>
    <w:rsid w:val="00E2156D"/>
    <w:rsid w:val="00E22494"/>
    <w:rsid w:val="00E305CD"/>
    <w:rsid w:val="00E3241B"/>
    <w:rsid w:val="00E326F2"/>
    <w:rsid w:val="00E36EB3"/>
    <w:rsid w:val="00E4521B"/>
    <w:rsid w:val="00E45CE3"/>
    <w:rsid w:val="00E54BA5"/>
    <w:rsid w:val="00E553CC"/>
    <w:rsid w:val="00E6091C"/>
    <w:rsid w:val="00E6273E"/>
    <w:rsid w:val="00E66CF8"/>
    <w:rsid w:val="00E71B54"/>
    <w:rsid w:val="00E76416"/>
    <w:rsid w:val="00E77192"/>
    <w:rsid w:val="00E83D38"/>
    <w:rsid w:val="00E9053B"/>
    <w:rsid w:val="00E93969"/>
    <w:rsid w:val="00E95602"/>
    <w:rsid w:val="00EA2747"/>
    <w:rsid w:val="00EA5997"/>
    <w:rsid w:val="00EB1759"/>
    <w:rsid w:val="00EB307D"/>
    <w:rsid w:val="00EC1E8C"/>
    <w:rsid w:val="00EC66F8"/>
    <w:rsid w:val="00EC6BED"/>
    <w:rsid w:val="00ED2929"/>
    <w:rsid w:val="00ED53DD"/>
    <w:rsid w:val="00ED595A"/>
    <w:rsid w:val="00ED6106"/>
    <w:rsid w:val="00EE3FB1"/>
    <w:rsid w:val="00EE55A1"/>
    <w:rsid w:val="00EF0E5D"/>
    <w:rsid w:val="00EF5E83"/>
    <w:rsid w:val="00EF75E0"/>
    <w:rsid w:val="00F061F2"/>
    <w:rsid w:val="00F06B2A"/>
    <w:rsid w:val="00F07CB1"/>
    <w:rsid w:val="00F11EB0"/>
    <w:rsid w:val="00F16194"/>
    <w:rsid w:val="00F20BA1"/>
    <w:rsid w:val="00F225F0"/>
    <w:rsid w:val="00F24E2E"/>
    <w:rsid w:val="00F315CC"/>
    <w:rsid w:val="00F32496"/>
    <w:rsid w:val="00F35E8A"/>
    <w:rsid w:val="00F41923"/>
    <w:rsid w:val="00F43BEB"/>
    <w:rsid w:val="00F44501"/>
    <w:rsid w:val="00F4476B"/>
    <w:rsid w:val="00F447E0"/>
    <w:rsid w:val="00F476B9"/>
    <w:rsid w:val="00F611CA"/>
    <w:rsid w:val="00F6504F"/>
    <w:rsid w:val="00F67772"/>
    <w:rsid w:val="00F72DCD"/>
    <w:rsid w:val="00F72E5A"/>
    <w:rsid w:val="00F7436D"/>
    <w:rsid w:val="00F77F7F"/>
    <w:rsid w:val="00F81D32"/>
    <w:rsid w:val="00F82FC8"/>
    <w:rsid w:val="00FA40B1"/>
    <w:rsid w:val="00FA699A"/>
    <w:rsid w:val="00FA6E94"/>
    <w:rsid w:val="00FB0D08"/>
    <w:rsid w:val="00FB2494"/>
    <w:rsid w:val="00FB28A2"/>
    <w:rsid w:val="00FB52DF"/>
    <w:rsid w:val="00FB68A9"/>
    <w:rsid w:val="00FC2A5B"/>
    <w:rsid w:val="00FC3E86"/>
    <w:rsid w:val="00FC6F4B"/>
    <w:rsid w:val="00FC7AAA"/>
    <w:rsid w:val="00FD401A"/>
    <w:rsid w:val="00FD52A5"/>
    <w:rsid w:val="00FD5CFF"/>
    <w:rsid w:val="00FE145E"/>
    <w:rsid w:val="00FE5231"/>
    <w:rsid w:val="00FE52EE"/>
    <w:rsid w:val="00FE5F96"/>
    <w:rsid w:val="00FE6731"/>
    <w:rsid w:val="00FF1E28"/>
    <w:rsid w:val="00FF6AEA"/>
    <w:rsid w:val="00FF7D0B"/>
  </w:rsids>
  <m:mathPr>
    <m:mathFont m:val="Cambria Math"/>
    <m:brkBin m:val="before"/>
    <m:brkBinSub m:val="--"/>
    <m:smallFrac m:val="0"/>
    <m:dispDef/>
    <m:lMargin m:val="0"/>
    <m:rMargin m:val="0"/>
    <m:defJc m:val="centerGroup"/>
    <m:wrapIndent m:val="1440"/>
    <m:intLim m:val="subSup"/>
    <m:naryLim m:val="undOvr"/>
  </m:mathPr>
  <w:themeFontLang w:val="fr-FR" w:eastAsia="ja-JP"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7ADDAC"/>
  <w15:chartTrackingRefBased/>
  <w15:docId w15:val="{3149D86C-437A-4BB2-B048-3BB60FC2A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table of figures" w:qFormat="1"/>
    <w:lsdException w:name="List Bullet" w:qFormat="1"/>
    <w:lsdException w:name="List Bullet 2" w:qFormat="1"/>
    <w:lsdException w:name="List Bullet 3" w:qFormat="1"/>
    <w:lsdException w:name="List Bullet 4" w:qFormat="1"/>
    <w:lsdException w:name="List Bullet 5" w:qFormat="1"/>
    <w:lsdException w:name="Title" w:uiPriority="10" w:qFormat="1"/>
    <w:lsdException w:name="Default Paragraph Font" w:uiPriority="0"/>
    <w:lsdException w:name="Subtitle" w:uiPriority="11" w:qFormat="1"/>
    <w:lsdException w:name="Note Heading" w:qFormat="1"/>
    <w:lsdException w:name="Strong" w:uiPriority="22" w:qFormat="1"/>
    <w:lsdException w:name="Emphasis" w:uiPriority="20" w:qFormat="1"/>
    <w:lsdException w:name="HTML Top of Form" w:uiPriority="0"/>
    <w:lsdException w:name="HTML Bottom of Form" w:uiPriority="0"/>
    <w:lsdException w:name="HTML Keyboard" w:semiHidden="1" w:unhideWhenUsed="1"/>
    <w:lsdException w:name="Normal Table" w:semiHidden="1" w:uiPriority="0" w:unhideWhenUsed="1"/>
    <w:lsdException w:name="annotation subject" w:semiHidden="1" w:unhideWhenUsed="1"/>
    <w:lsdException w:name="No List" w:semiHidden="1" w:uiPriority="0"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335"/>
    <w:pPr>
      <w:spacing w:before="120" w:after="120"/>
      <w:jc w:val="both"/>
    </w:pPr>
    <w:rPr>
      <w:rFonts w:ascii="Eras Medium ITC" w:eastAsiaTheme="minorHAnsi" w:hAnsi="Eras Medium ITC" w:cstheme="minorBidi"/>
      <w:szCs w:val="22"/>
      <w:lang w:val="en-US" w:eastAsia="en-US"/>
    </w:rPr>
  </w:style>
  <w:style w:type="paragraph" w:styleId="Heading1">
    <w:name w:val="heading 1"/>
    <w:basedOn w:val="TOC1"/>
    <w:next w:val="Normal"/>
    <w:link w:val="Heading1Char"/>
    <w:uiPriority w:val="9"/>
    <w:qFormat/>
    <w:rsid w:val="00D3607A"/>
    <w:pPr>
      <w:keepNext/>
      <w:pageBreakBefore/>
      <w:numPr>
        <w:numId w:val="14"/>
      </w:numPr>
      <w:shd w:val="clear" w:color="auto" w:fill="D6D7F2" w:themeFill="background2"/>
      <w:tabs>
        <w:tab w:val="left" w:pos="709"/>
      </w:tabs>
      <w:spacing w:before="200"/>
      <w:ind w:left="850" w:hanging="567"/>
      <w:jc w:val="left"/>
      <w:outlineLvl w:val="0"/>
    </w:pPr>
    <w:rPr>
      <w:rFonts w:ascii="Eras Bold ITC" w:eastAsiaTheme="majorEastAsia" w:hAnsi="Eras Bold ITC" w:cstheme="majorBidi"/>
      <w:b w:val="0"/>
      <w:sz w:val="32"/>
      <w:szCs w:val="32"/>
    </w:rPr>
  </w:style>
  <w:style w:type="paragraph" w:styleId="Heading2">
    <w:name w:val="heading 2"/>
    <w:basedOn w:val="Normal"/>
    <w:next w:val="Normal"/>
    <w:link w:val="Heading2Char"/>
    <w:uiPriority w:val="9"/>
    <w:unhideWhenUsed/>
    <w:qFormat/>
    <w:rsid w:val="00D3607A"/>
    <w:pPr>
      <w:keepNext/>
      <w:numPr>
        <w:ilvl w:val="1"/>
        <w:numId w:val="14"/>
      </w:numPr>
      <w:spacing w:before="400" w:after="60"/>
      <w:ind w:left="1134"/>
      <w:jc w:val="left"/>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3607A"/>
    <w:pPr>
      <w:keepNext/>
      <w:numPr>
        <w:ilvl w:val="2"/>
        <w:numId w:val="14"/>
      </w:numPr>
      <w:spacing w:before="240" w:after="60"/>
      <w:ind w:left="1417" w:hanging="567"/>
      <w:jc w:val="left"/>
      <w:outlineLvl w:val="2"/>
    </w:pPr>
    <w:rPr>
      <w:rFonts w:eastAsiaTheme="majorEastAsia" w:cstheme="majorBidi"/>
      <w:b/>
      <w:color w:val="2E3192" w:themeColor="text2"/>
      <w:sz w:val="24"/>
      <w:szCs w:val="24"/>
    </w:rPr>
  </w:style>
  <w:style w:type="paragraph" w:styleId="Heading4">
    <w:name w:val="heading 4"/>
    <w:basedOn w:val="Normal"/>
    <w:next w:val="Normal"/>
    <w:link w:val="Heading4Char"/>
    <w:uiPriority w:val="9"/>
    <w:unhideWhenUsed/>
    <w:qFormat/>
    <w:rsid w:val="00D900AC"/>
    <w:pPr>
      <w:keepNext/>
      <w:numPr>
        <w:ilvl w:val="3"/>
        <w:numId w:val="14"/>
      </w:numPr>
      <w:spacing w:before="240" w:after="60"/>
      <w:ind w:left="1985" w:hanging="567"/>
      <w:outlineLvl w:val="3"/>
    </w:pPr>
    <w:rPr>
      <w:rFonts w:eastAsiaTheme="majorEastAsia" w:cstheme="majorBidi"/>
      <w:b/>
      <w:iCs/>
      <w:color w:val="2E3192" w:themeColor="text2"/>
      <w:sz w:val="22"/>
    </w:rPr>
  </w:style>
  <w:style w:type="paragraph" w:styleId="Heading5">
    <w:name w:val="heading 5"/>
    <w:basedOn w:val="Normal"/>
    <w:next w:val="Normal"/>
    <w:link w:val="Heading5Char"/>
    <w:uiPriority w:val="9"/>
    <w:unhideWhenUsed/>
    <w:qFormat/>
    <w:rsid w:val="00D3607A"/>
    <w:pPr>
      <w:numPr>
        <w:ilvl w:val="4"/>
        <w:numId w:val="14"/>
      </w:numPr>
      <w:spacing w:before="240" w:after="60"/>
      <w:ind w:left="1417" w:hanging="567"/>
      <w:outlineLvl w:val="4"/>
    </w:pPr>
    <w:rPr>
      <w:rFonts w:eastAsiaTheme="majorEastAsia" w:cstheme="majorBidi"/>
      <w:b/>
      <w:color w:val="6D70D1" w:themeColor="text2" w:themeTint="99"/>
    </w:rPr>
  </w:style>
  <w:style w:type="paragraph" w:styleId="Heading6">
    <w:name w:val="heading 6"/>
    <w:basedOn w:val="Normal"/>
    <w:next w:val="Normal"/>
    <w:link w:val="Heading6Char"/>
    <w:uiPriority w:val="9"/>
    <w:unhideWhenUsed/>
    <w:qFormat/>
    <w:rsid w:val="00D3607A"/>
    <w:pPr>
      <w:numPr>
        <w:ilvl w:val="5"/>
        <w:numId w:val="14"/>
      </w:numPr>
      <w:spacing w:before="240" w:after="60"/>
      <w:ind w:left="1417" w:hanging="567"/>
      <w:outlineLvl w:val="5"/>
    </w:pPr>
    <w:rPr>
      <w:rFonts w:eastAsiaTheme="majorEastAsia" w:cstheme="majorBidi"/>
      <w:b/>
      <w:color w:val="6D70D1" w:themeColor="text2" w:themeTint="99"/>
    </w:rPr>
  </w:style>
  <w:style w:type="paragraph" w:styleId="Heading7">
    <w:name w:val="heading 7"/>
    <w:basedOn w:val="Normal"/>
    <w:next w:val="Normal"/>
    <w:link w:val="Heading7Char"/>
    <w:uiPriority w:val="9"/>
    <w:unhideWhenUsed/>
    <w:qFormat/>
    <w:rsid w:val="00D3607A"/>
    <w:pPr>
      <w:numPr>
        <w:ilvl w:val="6"/>
        <w:numId w:val="14"/>
      </w:numPr>
      <w:spacing w:before="240" w:after="60"/>
      <w:ind w:left="1559" w:hanging="567"/>
      <w:outlineLvl w:val="6"/>
    </w:pPr>
    <w:rPr>
      <w:rFonts w:eastAsiaTheme="majorEastAsia" w:cstheme="majorBidi"/>
      <w:iCs/>
      <w:color w:val="6D70D1" w:themeColor="text2" w:themeTint="99"/>
    </w:rPr>
  </w:style>
  <w:style w:type="paragraph" w:styleId="Heading8">
    <w:name w:val="heading 8"/>
    <w:basedOn w:val="Normal"/>
    <w:next w:val="Normal"/>
    <w:link w:val="Heading8Char"/>
    <w:uiPriority w:val="9"/>
    <w:unhideWhenUsed/>
    <w:qFormat/>
    <w:rsid w:val="00D3607A"/>
    <w:pPr>
      <w:numPr>
        <w:ilvl w:val="7"/>
        <w:numId w:val="14"/>
      </w:numPr>
      <w:spacing w:before="240" w:after="60"/>
      <w:ind w:left="1701" w:hanging="567"/>
      <w:outlineLvl w:val="7"/>
    </w:pPr>
    <w:rPr>
      <w:rFonts w:eastAsiaTheme="majorEastAsia" w:cstheme="majorBidi"/>
      <w:color w:val="6D70D1" w:themeColor="text2" w:themeTint="99"/>
      <w:szCs w:val="21"/>
    </w:rPr>
  </w:style>
  <w:style w:type="paragraph" w:styleId="Heading9">
    <w:name w:val="heading 9"/>
    <w:basedOn w:val="Normal"/>
    <w:next w:val="Normal"/>
    <w:link w:val="Heading9Char"/>
    <w:uiPriority w:val="9"/>
    <w:unhideWhenUsed/>
    <w:qFormat/>
    <w:rsid w:val="00D3607A"/>
    <w:pPr>
      <w:numPr>
        <w:ilvl w:val="8"/>
        <w:numId w:val="14"/>
      </w:numPr>
      <w:spacing w:before="240" w:after="60"/>
      <w:ind w:left="0" w:hanging="567"/>
      <w:outlineLvl w:val="8"/>
    </w:pPr>
    <w:rPr>
      <w:rFonts w:eastAsiaTheme="majorEastAsia" w:cstheme="majorBidi"/>
      <w:iCs/>
      <w:color w:val="6D70D1" w:themeColor="text2" w:themeTint="9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re3Car1">
    <w:name w:val="Titre 3 Car1"/>
    <w:basedOn w:val="DefaultParagraphFont"/>
    <w:rsid w:val="00FB0D08"/>
    <w:rPr>
      <w:rFonts w:ascii="Verdana" w:hAnsi="Verdana" w:cs="Arial"/>
      <w:b/>
      <w:bCs/>
      <w:color w:val="05AAFF"/>
      <w:sz w:val="24"/>
      <w:szCs w:val="24"/>
      <w:lang w:val="fr-FR" w:eastAsia="fr-FR" w:bidi="ar-SA"/>
    </w:rPr>
  </w:style>
  <w:style w:type="paragraph" w:styleId="Header">
    <w:name w:val="header"/>
    <w:basedOn w:val="Normal"/>
    <w:link w:val="HeaderChar"/>
    <w:uiPriority w:val="99"/>
    <w:unhideWhenUsed/>
    <w:rsid w:val="001A761A"/>
    <w:pPr>
      <w:tabs>
        <w:tab w:val="center" w:pos="4536"/>
        <w:tab w:val="right" w:pos="9072"/>
      </w:tabs>
    </w:pPr>
    <w:rPr>
      <w:color w:val="000000" w:themeColor="text1"/>
    </w:rPr>
  </w:style>
  <w:style w:type="paragraph" w:styleId="Footer">
    <w:name w:val="footer"/>
    <w:basedOn w:val="Normal"/>
    <w:link w:val="FooterChar"/>
    <w:uiPriority w:val="99"/>
    <w:unhideWhenUsed/>
    <w:rsid w:val="001A761A"/>
    <w:pPr>
      <w:spacing w:before="0" w:after="0"/>
      <w:jc w:val="left"/>
    </w:pPr>
    <w:rPr>
      <w:color w:val="000000" w:themeColor="text1"/>
      <w:sz w:val="16"/>
    </w:rPr>
  </w:style>
  <w:style w:type="paragraph" w:customStyle="1" w:styleId="StyleTitreDocumentGauche0cm">
    <w:name w:val="Style Titre Document + Gauche :  0 cm"/>
    <w:basedOn w:val="TitreDocument"/>
    <w:rsid w:val="00CC1E7D"/>
    <w:pPr>
      <w:spacing w:before="3800"/>
    </w:pPr>
    <w:rPr>
      <w:bCs/>
      <w:szCs w:val="20"/>
    </w:rPr>
  </w:style>
  <w:style w:type="paragraph" w:customStyle="1" w:styleId="TitreDocument">
    <w:name w:val="Titre Document"/>
    <w:basedOn w:val="Normal"/>
    <w:link w:val="TitreDocumentCar"/>
    <w:qFormat/>
    <w:rsid w:val="001A761A"/>
    <w:pPr>
      <w:keepNext/>
      <w:spacing w:before="0"/>
      <w:jc w:val="left"/>
    </w:pPr>
    <w:rPr>
      <w:b/>
      <w:color w:val="000000" w:themeColor="text1"/>
      <w:sz w:val="50"/>
    </w:rPr>
  </w:style>
  <w:style w:type="character" w:customStyle="1" w:styleId="TitreDocumentCar">
    <w:name w:val="Titre Document Car"/>
    <w:basedOn w:val="DefaultParagraphFont"/>
    <w:link w:val="TitreDocument"/>
    <w:rsid w:val="001A761A"/>
    <w:rPr>
      <w:rFonts w:asciiTheme="minorHAnsi" w:eastAsiaTheme="minorHAnsi" w:hAnsiTheme="minorHAnsi" w:cstheme="minorBidi"/>
      <w:b/>
      <w:color w:val="000000" w:themeColor="text1"/>
      <w:sz w:val="50"/>
      <w:szCs w:val="22"/>
      <w:lang w:eastAsia="en-US"/>
    </w:rPr>
  </w:style>
  <w:style w:type="character" w:styleId="EndnoteReference">
    <w:name w:val="endnote reference"/>
    <w:basedOn w:val="DefaultParagraphFont"/>
    <w:uiPriority w:val="99"/>
    <w:unhideWhenUsed/>
    <w:rsid w:val="001A761A"/>
    <w:rPr>
      <w:color w:val="000000" w:themeColor="text1"/>
      <w:vertAlign w:val="superscript"/>
    </w:rPr>
  </w:style>
  <w:style w:type="character" w:styleId="FootnoteReference">
    <w:name w:val="footnote reference"/>
    <w:basedOn w:val="DefaultParagraphFont"/>
    <w:uiPriority w:val="99"/>
    <w:unhideWhenUsed/>
    <w:rsid w:val="001A761A"/>
    <w:rPr>
      <w:color w:val="000000" w:themeColor="text1"/>
      <w:vertAlign w:val="superscript"/>
    </w:rPr>
  </w:style>
  <w:style w:type="paragraph" w:styleId="Bibliography">
    <w:name w:val="Bibliography"/>
    <w:basedOn w:val="Normal"/>
    <w:uiPriority w:val="37"/>
    <w:unhideWhenUsed/>
    <w:rsid w:val="001A761A"/>
    <w:pPr>
      <w:tabs>
        <w:tab w:val="left" w:pos="1066"/>
      </w:tabs>
      <w:ind w:left="1066" w:hanging="357"/>
    </w:pPr>
    <w:rPr>
      <w:color w:val="000000" w:themeColor="text1"/>
    </w:rPr>
  </w:style>
  <w:style w:type="paragraph" w:styleId="Quote">
    <w:name w:val="Quote"/>
    <w:basedOn w:val="Normal"/>
    <w:link w:val="QuoteChar"/>
    <w:uiPriority w:val="29"/>
    <w:qFormat/>
    <w:rsid w:val="001A761A"/>
    <w:pPr>
      <w:tabs>
        <w:tab w:val="left" w:pos="357"/>
      </w:tabs>
      <w:ind w:left="357" w:hanging="357"/>
    </w:pPr>
    <w:rPr>
      <w:iCs/>
      <w:color w:val="833B06" w:themeColor="accent3" w:themeShade="80"/>
    </w:rPr>
  </w:style>
  <w:style w:type="character" w:customStyle="1" w:styleId="QuoteChar">
    <w:name w:val="Quote Char"/>
    <w:basedOn w:val="DefaultParagraphFont"/>
    <w:link w:val="Quote"/>
    <w:uiPriority w:val="29"/>
    <w:rsid w:val="001A761A"/>
    <w:rPr>
      <w:rFonts w:ascii="Eras Medium ITC" w:eastAsiaTheme="minorHAnsi" w:hAnsi="Eras Medium ITC" w:cstheme="minorBidi"/>
      <w:iCs/>
      <w:color w:val="833B06" w:themeColor="accent3" w:themeShade="80"/>
      <w:szCs w:val="22"/>
      <w:lang w:eastAsia="en-US"/>
    </w:rPr>
  </w:style>
  <w:style w:type="paragraph" w:styleId="BodyText">
    <w:name w:val="Body Text"/>
    <w:basedOn w:val="Normal"/>
    <w:link w:val="BodyTextChar"/>
    <w:uiPriority w:val="99"/>
    <w:unhideWhenUsed/>
    <w:rsid w:val="001A761A"/>
    <w:rPr>
      <w:color w:val="000000" w:themeColor="text1"/>
    </w:rPr>
  </w:style>
  <w:style w:type="paragraph" w:customStyle="1" w:styleId="Detailspagedegarde">
    <w:name w:val="Details page de garde"/>
    <w:rsid w:val="00CC1E7D"/>
    <w:pPr>
      <w:pBdr>
        <w:bottom w:val="single" w:sz="4" w:space="2" w:color="919191"/>
        <w:between w:val="single" w:sz="4" w:space="1" w:color="919191"/>
        <w:bar w:val="single" w:sz="4" w:color="919191"/>
      </w:pBdr>
    </w:pPr>
    <w:rPr>
      <w:rFonts w:ascii="Verdana" w:hAnsi="Verdana"/>
      <w:color w:val="919191"/>
    </w:rPr>
  </w:style>
  <w:style w:type="paragraph" w:customStyle="1" w:styleId="En-tteTitreDocumentImpaire">
    <w:name w:val="En-tête Titre Document Impaire"/>
    <w:basedOn w:val="Normal"/>
    <w:qFormat/>
    <w:rsid w:val="001A761A"/>
    <w:pPr>
      <w:pBdr>
        <w:bottom w:val="single" w:sz="4" w:space="1" w:color="808080" w:themeColor="background1" w:themeShade="80"/>
      </w:pBdr>
      <w:spacing w:line="360" w:lineRule="auto"/>
      <w:ind w:left="680"/>
    </w:pPr>
    <w:rPr>
      <w:color w:val="808080" w:themeColor="background1" w:themeShade="80"/>
      <w:sz w:val="16"/>
    </w:rPr>
  </w:style>
  <w:style w:type="paragraph" w:customStyle="1" w:styleId="En-tteTitreDocumentPaire">
    <w:name w:val="En-tête Titre Document Paire"/>
    <w:basedOn w:val="En-tteTitreDocumentImpaire"/>
    <w:qFormat/>
    <w:rsid w:val="001A761A"/>
    <w:pPr>
      <w:ind w:left="0"/>
    </w:pPr>
  </w:style>
  <w:style w:type="paragraph" w:customStyle="1" w:styleId="Remarque">
    <w:name w:val="Remarque"/>
    <w:basedOn w:val="Normal"/>
    <w:next w:val="Normal"/>
    <w:qFormat/>
    <w:rsid w:val="001A761A"/>
    <w:pPr>
      <w:shd w:val="clear" w:color="auto" w:fill="D6D7F2" w:themeFill="background2"/>
      <w:tabs>
        <w:tab w:val="left" w:pos="1797"/>
      </w:tabs>
      <w:spacing w:before="240"/>
      <w:ind w:left="1134" w:right="96" w:hanging="1134"/>
    </w:pPr>
    <w:rPr>
      <w:color w:val="2E3192" w:themeColor="text2"/>
    </w:rPr>
  </w:style>
  <w:style w:type="paragraph" w:styleId="DocumentMap">
    <w:name w:val="Document Map"/>
    <w:basedOn w:val="Normal"/>
    <w:link w:val="DocumentMapChar"/>
    <w:uiPriority w:val="99"/>
    <w:unhideWhenUsed/>
    <w:rsid w:val="001A761A"/>
    <w:pPr>
      <w:spacing w:before="0" w:after="0"/>
    </w:pPr>
    <w:rPr>
      <w:rFonts w:ascii="Segoe UI" w:hAnsi="Segoe UI" w:cs="Segoe UI"/>
      <w:color w:val="000000" w:themeColor="text1"/>
      <w:sz w:val="16"/>
      <w:szCs w:val="16"/>
    </w:rPr>
  </w:style>
  <w:style w:type="paragraph" w:customStyle="1" w:styleId="Figure">
    <w:name w:val="Figure"/>
    <w:basedOn w:val="Normal"/>
    <w:next w:val="Caption"/>
    <w:qFormat/>
    <w:rsid w:val="001A761A"/>
    <w:pPr>
      <w:keepNext/>
      <w:spacing w:after="0"/>
      <w:jc w:val="center"/>
    </w:pPr>
    <w:rPr>
      <w:color w:val="000000" w:themeColor="text1"/>
    </w:rPr>
  </w:style>
  <w:style w:type="character" w:customStyle="1" w:styleId="InlineCitation">
    <w:name w:val="Inline Citation"/>
    <w:basedOn w:val="DefaultParagraphFont"/>
    <w:uiPriority w:val="1"/>
    <w:qFormat/>
    <w:rsid w:val="001A761A"/>
    <w:rPr>
      <w:rFonts w:ascii="Eras Medium ITC" w:hAnsi="Eras Medium ITC"/>
      <w:b w:val="0"/>
      <w:i w:val="0"/>
      <w:color w:val="346576" w:themeColor="accent4"/>
      <w:sz w:val="20"/>
      <w:bdr w:val="none" w:sz="0" w:space="0" w:color="auto"/>
    </w:rPr>
  </w:style>
  <w:style w:type="character" w:customStyle="1" w:styleId="Inlinemiseenvidence">
    <w:name w:val="Inline mise en évidence"/>
    <w:basedOn w:val="DefaultParagraphFont"/>
    <w:qFormat/>
    <w:rsid w:val="001A761A"/>
    <w:rPr>
      <w:rFonts w:ascii="Eras Medium ITC" w:hAnsi="Eras Medium ITC"/>
      <w:b w:val="0"/>
      <w:i w:val="0"/>
      <w:color w:val="2E3192" w:themeColor="text2"/>
      <w:u w:val="none"/>
      <w:bdr w:val="none" w:sz="0" w:space="0" w:color="auto"/>
      <w:shd w:val="clear" w:color="auto" w:fill="D6D7F2" w:themeFill="background2"/>
    </w:rPr>
  </w:style>
  <w:style w:type="character" w:customStyle="1" w:styleId="Inlinerenforcement">
    <w:name w:val="Inline renforcement"/>
    <w:basedOn w:val="DefaultParagraphFont"/>
    <w:uiPriority w:val="1"/>
    <w:qFormat/>
    <w:rsid w:val="001A761A"/>
    <w:rPr>
      <w:rFonts w:ascii="Eras Bold ITC" w:hAnsi="Eras Bold ITC"/>
      <w:b w:val="0"/>
      <w:i w:val="0"/>
      <w:color w:val="2E3192" w:themeColor="text2"/>
      <w:bdr w:val="none" w:sz="0" w:space="0" w:color="auto"/>
    </w:rPr>
  </w:style>
  <w:style w:type="paragraph" w:styleId="Caption">
    <w:name w:val="caption"/>
    <w:basedOn w:val="Normal"/>
    <w:next w:val="Normal"/>
    <w:uiPriority w:val="35"/>
    <w:unhideWhenUsed/>
    <w:qFormat/>
    <w:rsid w:val="001A761A"/>
    <w:rPr>
      <w:b/>
      <w:iCs/>
      <w:color w:val="000000" w:themeColor="text1"/>
      <w:szCs w:val="18"/>
    </w:rPr>
  </w:style>
  <w:style w:type="paragraph" w:customStyle="1" w:styleId="Legende">
    <w:name w:val="Legende"/>
    <w:basedOn w:val="Caption"/>
    <w:next w:val="Normal"/>
    <w:rsid w:val="009C4335"/>
    <w:pPr>
      <w:keepNext/>
      <w:numPr>
        <w:numId w:val="5"/>
      </w:numPr>
      <w:jc w:val="center"/>
    </w:pPr>
    <w:rPr>
      <w:b w:val="0"/>
      <w:sz w:val="18"/>
    </w:rPr>
  </w:style>
  <w:style w:type="character" w:styleId="Hyperlink">
    <w:name w:val="Hyperlink"/>
    <w:basedOn w:val="DefaultParagraphFont"/>
    <w:uiPriority w:val="99"/>
    <w:unhideWhenUsed/>
    <w:rsid w:val="001A761A"/>
    <w:rPr>
      <w:rFonts w:ascii="Verdana" w:hAnsi="Verdana"/>
      <w:color w:val="404040" w:themeColor="text1" w:themeTint="BF"/>
      <w:u w:val="single"/>
      <w:bdr w:val="none" w:sz="0" w:space="0" w:color="auto"/>
    </w:rPr>
  </w:style>
  <w:style w:type="paragraph" w:styleId="FootnoteText">
    <w:name w:val="footnote text"/>
    <w:basedOn w:val="Normal"/>
    <w:link w:val="FootnoteTextChar"/>
    <w:uiPriority w:val="99"/>
    <w:unhideWhenUsed/>
    <w:rsid w:val="001A761A"/>
    <w:pPr>
      <w:ind w:left="181" w:hanging="181"/>
    </w:pPr>
    <w:rPr>
      <w:i/>
      <w:color w:val="000000" w:themeColor="text1"/>
      <w:szCs w:val="20"/>
    </w:rPr>
  </w:style>
  <w:style w:type="paragraph" w:styleId="EndnoteText">
    <w:name w:val="endnote text"/>
    <w:basedOn w:val="Normal"/>
    <w:link w:val="EndnoteTextChar"/>
    <w:uiPriority w:val="99"/>
    <w:unhideWhenUsed/>
    <w:rsid w:val="001A761A"/>
    <w:pPr>
      <w:ind w:firstLine="284"/>
    </w:pPr>
    <w:rPr>
      <w:color w:val="000000" w:themeColor="text1"/>
      <w:szCs w:val="20"/>
    </w:rPr>
  </w:style>
  <w:style w:type="character" w:styleId="PageNumber">
    <w:name w:val="page number"/>
    <w:basedOn w:val="DefaultParagraphFont"/>
    <w:uiPriority w:val="99"/>
    <w:unhideWhenUsed/>
    <w:rsid w:val="001A761A"/>
    <w:rPr>
      <w:rFonts w:ascii="Arial" w:hAnsi="Arial"/>
      <w:color w:val="000000" w:themeColor="text1"/>
      <w:sz w:val="16"/>
      <w:bdr w:val="none" w:sz="0" w:space="0" w:color="auto"/>
    </w:rPr>
  </w:style>
  <w:style w:type="paragraph" w:customStyle="1" w:styleId="Numrotation">
    <w:name w:val="Numérotation"/>
    <w:basedOn w:val="Normal"/>
    <w:qFormat/>
    <w:rsid w:val="001A761A"/>
    <w:pPr>
      <w:tabs>
        <w:tab w:val="left" w:pos="357"/>
      </w:tabs>
      <w:spacing w:before="60" w:after="60"/>
      <w:ind w:left="357" w:hanging="357"/>
    </w:pPr>
    <w:rPr>
      <w:color w:val="000000" w:themeColor="text1"/>
    </w:rPr>
  </w:style>
  <w:style w:type="table" w:customStyle="1" w:styleId="Objetalgorithme">
    <w:name w:val="Objet : algorithme"/>
    <w:basedOn w:val="TableNormal"/>
    <w:rsid w:val="00CC1E7D"/>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EBFAFF"/>
    </w:tcPr>
  </w:style>
  <w:style w:type="table" w:customStyle="1" w:styleId="TableauEquation">
    <w:name w:val="Tableau : Equation"/>
    <w:basedOn w:val="TableNormal"/>
    <w:rsid w:val="00CC1E7D"/>
    <w:pPr>
      <w:ind w:left="2325" w:hanging="1191"/>
    </w:pPr>
    <w:rPr>
      <w:rFonts w:ascii="Verdana" w:hAnsi="Verdana"/>
      <w:i/>
    </w:rPr>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vAlign w:val="center"/>
    </w:tcPr>
    <w:tblStylePr w:type="lastCol">
      <w:pPr>
        <w:wordWrap/>
        <w:spacing w:beforeLines="0" w:before="0" w:beforeAutospacing="0" w:afterLines="0" w:after="0" w:afterAutospacing="0" w:line="240" w:lineRule="auto"/>
        <w:ind w:leftChars="0" w:left="0" w:rightChars="0" w:right="0" w:firstLineChars="0" w:firstLine="0"/>
        <w:contextualSpacing w:val="0"/>
        <w:jc w:val="left"/>
      </w:pPr>
      <w:rPr>
        <w:color w:val="333333"/>
      </w:rPr>
      <w:tblPr/>
      <w:tcPr>
        <w:shd w:val="clear" w:color="auto" w:fill="EBFAFF"/>
      </w:tcPr>
    </w:tblStylePr>
  </w:style>
  <w:style w:type="table" w:customStyle="1" w:styleId="TableauFigure">
    <w:name w:val="Tableau : Figure"/>
    <w:basedOn w:val="TableNormal"/>
    <w:rsid w:val="00CC1E7D"/>
    <w:pPr>
      <w:jc w:val="center"/>
    </w:pPr>
    <w:rPr>
      <w:rFonts w:ascii="Verdana" w:hAnsi="Verdana"/>
      <w:color w:val="333333"/>
    </w:rPr>
    <w:tblPr>
      <w:tblInd w:w="96"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auto"/>
      <w:vAlign w:val="bottom"/>
    </w:tcPr>
    <w:tblStylePr w:type="firstRow">
      <w:pPr>
        <w:keepNext/>
        <w:keepLines/>
        <w:widowControl/>
        <w:wordWrap/>
        <w:jc w:val="center"/>
      </w:pPr>
    </w:tblStylePr>
    <w:tblStylePr w:type="lastRow">
      <w:pPr>
        <w:jc w:val="center"/>
      </w:pPr>
      <w:rPr>
        <w:rFonts w:ascii="Calibri" w:hAnsi="Calibri"/>
        <w:b/>
        <w:i/>
        <w:color w:val="464646"/>
      </w:rPr>
      <w:tblPr/>
      <w:tcPr>
        <w:shd w:val="clear" w:color="auto" w:fill="EBFAFF"/>
      </w:tcPr>
    </w:tblStylePr>
  </w:style>
  <w:style w:type="paragraph" w:customStyle="1" w:styleId="Paragraphesolidaire">
    <w:name w:val="Paragraphe solidaire"/>
    <w:basedOn w:val="Normal"/>
    <w:rsid w:val="00CC1E7D"/>
    <w:pPr>
      <w:keepNext/>
    </w:pPr>
  </w:style>
  <w:style w:type="paragraph" w:customStyle="1" w:styleId="Rfrencebibliographique">
    <w:name w:val="Référence bibliographique"/>
    <w:basedOn w:val="Normal"/>
    <w:qFormat/>
    <w:rsid w:val="001A761A"/>
    <w:pPr>
      <w:ind w:left="357"/>
    </w:pPr>
    <w:rPr>
      <w:color w:val="2E3192" w:themeColor="text2"/>
      <w:sz w:val="16"/>
    </w:rPr>
  </w:style>
  <w:style w:type="paragraph" w:customStyle="1" w:styleId="SourceDocument">
    <w:name w:val="Source Document"/>
    <w:rsid w:val="00CC1E7D"/>
    <w:pPr>
      <w:keepNext/>
      <w:spacing w:before="120" w:after="120"/>
      <w:jc w:val="right"/>
    </w:pPr>
    <w:rPr>
      <w:rFonts w:ascii="Verdana" w:hAnsi="Verdana"/>
      <w:i/>
      <w:iCs/>
      <w:sz w:val="16"/>
      <w:szCs w:val="22"/>
    </w:rPr>
  </w:style>
  <w:style w:type="paragraph" w:customStyle="1" w:styleId="SousTitredocument">
    <w:name w:val="Sous Titre document"/>
    <w:basedOn w:val="Normal"/>
    <w:link w:val="SousTitredocumentCar"/>
    <w:qFormat/>
    <w:rsid w:val="001A761A"/>
    <w:pPr>
      <w:spacing w:before="300"/>
    </w:pPr>
    <w:rPr>
      <w:b/>
      <w:color w:val="000000" w:themeColor="text1"/>
      <w:sz w:val="32"/>
    </w:rPr>
  </w:style>
  <w:style w:type="character" w:customStyle="1" w:styleId="SousTitredocumentCar">
    <w:name w:val="Sous Titre document Car"/>
    <w:basedOn w:val="DefaultParagraphFont"/>
    <w:link w:val="SousTitredocument"/>
    <w:rsid w:val="001A761A"/>
    <w:rPr>
      <w:rFonts w:asciiTheme="minorHAnsi" w:eastAsiaTheme="minorHAnsi" w:hAnsiTheme="minorHAnsi" w:cstheme="minorBidi"/>
      <w:b/>
      <w:color w:val="000000" w:themeColor="text1"/>
      <w:sz w:val="32"/>
      <w:szCs w:val="22"/>
      <w:lang w:eastAsia="en-US"/>
    </w:rPr>
  </w:style>
  <w:style w:type="table" w:customStyle="1" w:styleId="Tableaulistesansen-tte">
    <w:name w:val="Tableau liste sans en-tête"/>
    <w:basedOn w:val="TableNormal"/>
    <w:rsid w:val="00CC1E7D"/>
    <w:rPr>
      <w:rFonts w:ascii="Verdana" w:hAnsi="Verdana"/>
      <w:color w:val="5F5F5F"/>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blStylePr w:type="fir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cBorders>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w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s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style>
  <w:style w:type="table" w:customStyle="1" w:styleId="Tableaustandardavecen-tte">
    <w:name w:val="Tableau standard avec en-tête"/>
    <w:basedOn w:val="TableNormal"/>
    <w:rsid w:val="00CC1E7D"/>
    <w:pPr>
      <w:spacing w:line="200" w:lineRule="atLeast"/>
    </w:pPr>
    <w:rPr>
      <w:rFonts w:ascii="Verdana" w:hAnsi="Verdana"/>
      <w:color w:val="00125D"/>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rPr>
      <w:cantSplit/>
    </w:trPr>
    <w:tcPr>
      <w:shd w:val="clear" w:color="auto" w:fill="auto"/>
    </w:tcPr>
    <w:tblStylePr w:type="firstRow">
      <w:pPr>
        <w:jc w:val="left"/>
      </w:pPr>
      <w:rPr>
        <w:b/>
        <w:i w:val="0"/>
        <w:color w:val="00125D"/>
      </w:rPr>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96DCFA"/>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FFFFFF"/>
      </w:tcPr>
    </w:tblStylePr>
    <w:tblStylePr w:type="band2Vert">
      <w:tblPr/>
      <w:tcPr>
        <w:tcBorders>
          <w:top w:val="nil"/>
          <w:left w:val="nil"/>
          <w:bottom w:val="nil"/>
          <w:right w:val="nil"/>
          <w:insideH w:val="nil"/>
          <w:insideV w:val="nil"/>
          <w:tl2br w:val="nil"/>
          <w:tr2bl w:val="nil"/>
        </w:tcBorders>
        <w:shd w:val="clear" w:color="auto" w:fill="auto"/>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neCell">
      <w:tblPr/>
      <w:tcPr>
        <w:shd w:val="clear" w:color="auto" w:fill="96DCFA"/>
      </w:tcPr>
    </w:tblStylePr>
    <w:tblStylePr w:type="nwCell">
      <w:tblPr/>
      <w:tcPr>
        <w:shd w:val="clear" w:color="auto" w:fill="96DCFA"/>
      </w:tcPr>
    </w:tblStylePr>
    <w:tblStylePr w:type="swCell">
      <w:rPr>
        <w:b w:val="0"/>
      </w:rPr>
    </w:tblStylePr>
  </w:style>
  <w:style w:type="paragraph" w:customStyle="1" w:styleId="TableauTitre">
    <w:name w:val="Tableau Titre"/>
    <w:basedOn w:val="Normal"/>
    <w:qFormat/>
    <w:rsid w:val="001A761A"/>
    <w:pPr>
      <w:keepNext/>
    </w:pPr>
    <w:rPr>
      <w:b/>
      <w:color w:val="FFFFFF" w:themeColor="background1"/>
    </w:rPr>
  </w:style>
  <w:style w:type="character" w:customStyle="1" w:styleId="Correction">
    <w:name w:val="Correction"/>
    <w:basedOn w:val="DefaultParagraphFont"/>
    <w:uiPriority w:val="1"/>
    <w:qFormat/>
    <w:rsid w:val="001A761A"/>
    <w:rPr>
      <w:rFonts w:ascii="Verdana" w:hAnsi="Verdana"/>
      <w:vanish/>
      <w:color w:val="000000" w:themeColor="text1"/>
      <w:sz w:val="20"/>
    </w:rPr>
  </w:style>
  <w:style w:type="paragraph" w:styleId="Title">
    <w:name w:val="Title"/>
    <w:basedOn w:val="Normal"/>
    <w:link w:val="TitleChar"/>
    <w:uiPriority w:val="10"/>
    <w:qFormat/>
    <w:rsid w:val="00B411FE"/>
    <w:pPr>
      <w:spacing w:before="240" w:after="60"/>
      <w:ind w:firstLine="284"/>
      <w:contextualSpacing/>
      <w:jc w:val="center"/>
      <w:outlineLvl w:val="0"/>
    </w:pPr>
    <w:rPr>
      <w:rFonts w:ascii="Eras Bold ITC" w:eastAsiaTheme="majorEastAsia" w:hAnsi="Eras Bold ITC" w:cstheme="majorBidi"/>
      <w:b/>
      <w:color w:val="000000" w:themeColor="text1"/>
      <w:spacing w:val="-10"/>
      <w:kern w:val="28"/>
      <w:sz w:val="32"/>
      <w:szCs w:val="56"/>
    </w:rPr>
  </w:style>
  <w:style w:type="paragraph" w:styleId="TOC1">
    <w:name w:val="toc 1"/>
    <w:basedOn w:val="Normal"/>
    <w:next w:val="Normal"/>
    <w:link w:val="TOC1Char"/>
    <w:autoRedefine/>
    <w:uiPriority w:val="39"/>
    <w:unhideWhenUsed/>
    <w:qFormat/>
    <w:rsid w:val="001A761A"/>
    <w:rPr>
      <w:b/>
      <w:color w:val="000000" w:themeColor="text1"/>
    </w:rPr>
  </w:style>
  <w:style w:type="paragraph" w:customStyle="1" w:styleId="TitreNonNumrot">
    <w:name w:val="Titre Non Numéroté"/>
    <w:basedOn w:val="Heading1"/>
    <w:rsid w:val="00CC1E7D"/>
    <w:pPr>
      <w:numPr>
        <w:numId w:val="0"/>
      </w:numPr>
      <w:tabs>
        <w:tab w:val="clear" w:pos="709"/>
      </w:tabs>
      <w:spacing w:after="400"/>
      <w:ind w:left="142"/>
    </w:pPr>
    <w:rPr>
      <w:sz w:val="36"/>
    </w:rPr>
  </w:style>
  <w:style w:type="paragraph" w:customStyle="1" w:styleId="TitrePage">
    <w:name w:val="Titre Page"/>
    <w:basedOn w:val="Normal"/>
    <w:qFormat/>
    <w:rsid w:val="001A761A"/>
    <w:pPr>
      <w:keepNext/>
      <w:pageBreakBefore/>
      <w:spacing w:after="360"/>
    </w:pPr>
    <w:rPr>
      <w:b/>
      <w:color w:val="000000" w:themeColor="text1"/>
      <w:sz w:val="28"/>
    </w:rPr>
  </w:style>
  <w:style w:type="paragraph" w:customStyle="1" w:styleId="TitreParagraphe">
    <w:name w:val="Titre Paragraphe"/>
    <w:basedOn w:val="Normal"/>
    <w:rsid w:val="00CC1E7D"/>
    <w:pPr>
      <w:keepNext/>
      <w:spacing w:after="0"/>
      <w:jc w:val="left"/>
    </w:pPr>
    <w:rPr>
      <w:b/>
    </w:rPr>
  </w:style>
  <w:style w:type="paragraph" w:styleId="TOC2">
    <w:name w:val="toc 2"/>
    <w:basedOn w:val="Normal"/>
    <w:next w:val="Normal"/>
    <w:autoRedefine/>
    <w:uiPriority w:val="39"/>
    <w:unhideWhenUsed/>
    <w:qFormat/>
    <w:rsid w:val="001A761A"/>
    <w:pPr>
      <w:ind w:left="198"/>
    </w:pPr>
    <w:rPr>
      <w:color w:val="000000" w:themeColor="text1"/>
    </w:rPr>
  </w:style>
  <w:style w:type="paragraph" w:styleId="TOC3">
    <w:name w:val="toc 3"/>
    <w:basedOn w:val="Normal"/>
    <w:next w:val="Normal"/>
    <w:autoRedefine/>
    <w:uiPriority w:val="39"/>
    <w:unhideWhenUsed/>
    <w:qFormat/>
    <w:rsid w:val="001A761A"/>
    <w:pPr>
      <w:ind w:left="403"/>
    </w:pPr>
    <w:rPr>
      <w:color w:val="000000" w:themeColor="text1"/>
    </w:rPr>
  </w:style>
  <w:style w:type="paragraph" w:customStyle="1" w:styleId="StyleTitreDocumentGauche0cm1">
    <w:name w:val="Style Titre Document + Gauche :  0 cm1"/>
    <w:basedOn w:val="TitreDocument"/>
    <w:rsid w:val="00CC1E7D"/>
    <w:pPr>
      <w:spacing w:before="3800"/>
    </w:pPr>
    <w:rPr>
      <w:bCs/>
      <w:szCs w:val="20"/>
    </w:rPr>
  </w:style>
  <w:style w:type="table" w:styleId="TableGrid">
    <w:name w:val="Table Grid"/>
    <w:basedOn w:val="TableNormal"/>
    <w:rsid w:val="00C30562"/>
    <w:pPr>
      <w:overflowPunct w:val="0"/>
      <w:autoSpaceDE w:val="0"/>
      <w:autoSpaceDN w:val="0"/>
      <w:adjustRightInd w:val="0"/>
      <w:spacing w:before="120" w:after="120"/>
      <w:jc w:val="both"/>
      <w:textAlignment w:val="baseline"/>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gorithme">
    <w:name w:val="Algorithme"/>
    <w:basedOn w:val="Normal"/>
    <w:qFormat/>
    <w:rsid w:val="001A761A"/>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4" w:color="808080" w:themeColor="background1" w:themeShade="80"/>
      </w:pBdr>
      <w:shd w:val="clear" w:color="auto" w:fill="D6D7F2" w:themeFill="background2"/>
      <w:spacing w:before="240" w:after="240"/>
    </w:pPr>
    <w:rPr>
      <w:color w:val="000000" w:themeColor="text1"/>
    </w:rPr>
  </w:style>
  <w:style w:type="paragraph" w:customStyle="1" w:styleId="Thorme">
    <w:name w:val="Théorème"/>
    <w:basedOn w:val="Normal"/>
    <w:next w:val="Dmonstration"/>
    <w:qFormat/>
    <w:rsid w:val="001A761A"/>
    <w:pPr>
      <w:numPr>
        <w:numId w:val="13"/>
      </w:numPr>
      <w:spacing w:before="240"/>
    </w:pPr>
    <w:rPr>
      <w:rFonts w:asciiTheme="majorHAnsi" w:hAnsiTheme="majorHAnsi"/>
      <w:color w:val="2E3192" w:themeColor="text2"/>
    </w:rPr>
  </w:style>
  <w:style w:type="paragraph" w:customStyle="1" w:styleId="Dmonstration">
    <w:name w:val="Démonstration"/>
    <w:basedOn w:val="Normal"/>
    <w:next w:val="Normal"/>
    <w:qFormat/>
    <w:rsid w:val="001A761A"/>
    <w:pPr>
      <w:pBdr>
        <w:left w:val="wave" w:sz="6" w:space="4" w:color="00AEEF" w:themeColor="accent1"/>
      </w:pBdr>
      <w:spacing w:after="240"/>
    </w:pPr>
    <w:rPr>
      <w:color w:val="000000" w:themeColor="text1"/>
    </w:rPr>
  </w:style>
  <w:style w:type="paragraph" w:customStyle="1" w:styleId="Exemple">
    <w:name w:val="Exemple"/>
    <w:basedOn w:val="Remarque"/>
    <w:next w:val="Normal"/>
    <w:qFormat/>
    <w:rsid w:val="001A761A"/>
    <w:pPr>
      <w:pBdr>
        <w:top w:val="dashed" w:sz="8" w:space="1" w:color="808080" w:themeColor="background1" w:themeShade="80"/>
        <w:bottom w:val="dashed" w:sz="8" w:space="1" w:color="808080" w:themeColor="background1" w:themeShade="80"/>
      </w:pBdr>
      <w:tabs>
        <w:tab w:val="left" w:pos="284"/>
      </w:tabs>
    </w:pPr>
    <w:rPr>
      <w:i/>
      <w:iCs/>
    </w:rPr>
  </w:style>
  <w:style w:type="paragraph" w:styleId="ListBullet">
    <w:name w:val="List Bullet"/>
    <w:basedOn w:val="Normal"/>
    <w:uiPriority w:val="99"/>
    <w:unhideWhenUsed/>
    <w:qFormat/>
    <w:rsid w:val="00D3607A"/>
    <w:pPr>
      <w:numPr>
        <w:numId w:val="15"/>
      </w:numPr>
      <w:tabs>
        <w:tab w:val="left" w:pos="1208"/>
      </w:tabs>
      <w:ind w:left="357"/>
      <w:contextualSpacing/>
    </w:pPr>
    <w:rPr>
      <w:color w:val="000000" w:themeColor="text1"/>
    </w:rPr>
  </w:style>
  <w:style w:type="paragraph" w:styleId="ListBullet2">
    <w:name w:val="List Bullet 2"/>
    <w:basedOn w:val="Normal"/>
    <w:uiPriority w:val="99"/>
    <w:unhideWhenUsed/>
    <w:qFormat/>
    <w:rsid w:val="00D3607A"/>
    <w:pPr>
      <w:numPr>
        <w:ilvl w:val="1"/>
        <w:numId w:val="15"/>
      </w:numPr>
      <w:tabs>
        <w:tab w:val="left" w:pos="720"/>
      </w:tabs>
      <w:ind w:left="720" w:hanging="357"/>
      <w:contextualSpacing/>
    </w:pPr>
    <w:rPr>
      <w:color w:val="000000" w:themeColor="text1"/>
    </w:rPr>
  </w:style>
  <w:style w:type="paragraph" w:styleId="ListBullet3">
    <w:name w:val="List Bullet 3"/>
    <w:basedOn w:val="Normal"/>
    <w:uiPriority w:val="99"/>
    <w:unhideWhenUsed/>
    <w:qFormat/>
    <w:rsid w:val="00D3607A"/>
    <w:pPr>
      <w:numPr>
        <w:ilvl w:val="2"/>
        <w:numId w:val="15"/>
      </w:numPr>
      <w:tabs>
        <w:tab w:val="left" w:pos="1922"/>
      </w:tabs>
      <w:ind w:left="1077"/>
      <w:contextualSpacing/>
    </w:pPr>
    <w:rPr>
      <w:color w:val="000000" w:themeColor="text1"/>
    </w:rPr>
  </w:style>
  <w:style w:type="paragraph" w:styleId="ListBullet4">
    <w:name w:val="List Bullet 4"/>
    <w:basedOn w:val="Normal"/>
    <w:uiPriority w:val="99"/>
    <w:unhideWhenUsed/>
    <w:qFormat/>
    <w:rsid w:val="00D3607A"/>
    <w:pPr>
      <w:numPr>
        <w:ilvl w:val="3"/>
        <w:numId w:val="15"/>
      </w:numPr>
      <w:tabs>
        <w:tab w:val="left" w:pos="2279"/>
      </w:tabs>
      <w:ind w:left="1440" w:hanging="357"/>
      <w:contextualSpacing/>
    </w:pPr>
    <w:rPr>
      <w:color w:val="000000" w:themeColor="text1"/>
    </w:rPr>
  </w:style>
  <w:style w:type="paragraph" w:styleId="ListBullet5">
    <w:name w:val="List Bullet 5"/>
    <w:basedOn w:val="Normal"/>
    <w:next w:val="Normal"/>
    <w:uiPriority w:val="99"/>
    <w:unhideWhenUsed/>
    <w:qFormat/>
    <w:rsid w:val="00D3607A"/>
    <w:pPr>
      <w:numPr>
        <w:ilvl w:val="4"/>
        <w:numId w:val="15"/>
      </w:numPr>
      <w:tabs>
        <w:tab w:val="left" w:pos="2637"/>
      </w:tabs>
      <w:ind w:left="1797"/>
      <w:contextualSpacing/>
    </w:pPr>
    <w:rPr>
      <w:color w:val="000000" w:themeColor="text1"/>
    </w:rPr>
  </w:style>
  <w:style w:type="paragraph" w:customStyle="1" w:styleId="Listepuces6">
    <w:name w:val="Liste à puces 6"/>
    <w:basedOn w:val="Normal"/>
    <w:next w:val="Normal"/>
    <w:qFormat/>
    <w:rsid w:val="00D3607A"/>
    <w:pPr>
      <w:numPr>
        <w:ilvl w:val="5"/>
        <w:numId w:val="15"/>
      </w:numPr>
      <w:tabs>
        <w:tab w:val="left" w:pos="2994"/>
      </w:tabs>
      <w:ind w:left="2160" w:hanging="357"/>
    </w:pPr>
    <w:rPr>
      <w:color w:val="000000" w:themeColor="text1"/>
    </w:rPr>
  </w:style>
  <w:style w:type="paragraph" w:customStyle="1" w:styleId="Listepuces7">
    <w:name w:val="Liste à puces 7"/>
    <w:basedOn w:val="Normal"/>
    <w:next w:val="Normal"/>
    <w:qFormat/>
    <w:rsid w:val="00D3607A"/>
    <w:pPr>
      <w:numPr>
        <w:ilvl w:val="6"/>
        <w:numId w:val="15"/>
      </w:numPr>
      <w:tabs>
        <w:tab w:val="left" w:pos="3351"/>
      </w:tabs>
      <w:ind w:left="2517"/>
    </w:pPr>
    <w:rPr>
      <w:color w:val="000000" w:themeColor="text1"/>
    </w:rPr>
  </w:style>
  <w:style w:type="paragraph" w:customStyle="1" w:styleId="Listepuces8">
    <w:name w:val="Liste à puces 8"/>
    <w:basedOn w:val="Normal"/>
    <w:next w:val="Normal"/>
    <w:qFormat/>
    <w:rsid w:val="00D3607A"/>
    <w:pPr>
      <w:numPr>
        <w:ilvl w:val="7"/>
        <w:numId w:val="15"/>
      </w:numPr>
      <w:tabs>
        <w:tab w:val="left" w:pos="3708"/>
      </w:tabs>
      <w:ind w:left="2880" w:hanging="357"/>
    </w:pPr>
    <w:rPr>
      <w:color w:val="000000" w:themeColor="text1"/>
    </w:rPr>
  </w:style>
  <w:style w:type="paragraph" w:customStyle="1" w:styleId="Listepuces9">
    <w:name w:val="Liste à puces 9"/>
    <w:basedOn w:val="Normal"/>
    <w:next w:val="Normal"/>
    <w:qFormat/>
    <w:rsid w:val="00D3607A"/>
    <w:pPr>
      <w:numPr>
        <w:ilvl w:val="8"/>
        <w:numId w:val="15"/>
      </w:numPr>
      <w:tabs>
        <w:tab w:val="left" w:pos="4065"/>
      </w:tabs>
      <w:ind w:left="3237"/>
    </w:pPr>
    <w:rPr>
      <w:color w:val="000000" w:themeColor="text1"/>
    </w:rPr>
  </w:style>
  <w:style w:type="table" w:customStyle="1" w:styleId="Rsum">
    <w:name w:val="Résumé"/>
    <w:basedOn w:val="TableNormal"/>
    <w:rsid w:val="000E5AFD"/>
    <w:rPr>
      <w:rFonts w:ascii="Verdana" w:hAnsi="Verdana"/>
      <w:i/>
    </w:rPr>
    <w:tblPr>
      <w:tblStyleRowBandSize w:val="1"/>
      <w:tblStyleColBandSize w:val="1"/>
      <w:tblInd w:w="96" w:type="dxa"/>
      <w:tblBorders>
        <w:top w:val="dotDash" w:sz="4" w:space="0" w:color="auto"/>
        <w:left w:val="dotDash" w:sz="4" w:space="0" w:color="auto"/>
        <w:bottom w:val="dotDash" w:sz="4" w:space="0" w:color="auto"/>
        <w:right w:val="dotDash" w:sz="4" w:space="0" w:color="auto"/>
      </w:tblBorders>
    </w:tblPr>
    <w:tcPr>
      <w:shd w:val="clear" w:color="auto" w:fill="EBFAFF"/>
    </w:tcPr>
    <w:tblStylePr w:type="firstRow">
      <w:rPr>
        <w:color w:val="auto"/>
      </w:rPr>
    </w:tblStylePr>
    <w:tblStylePr w:type="lastRow">
      <w:rPr>
        <w:color w:val="auto"/>
      </w:rPr>
    </w:tblStylePr>
    <w:tblStylePr w:type="firstCol">
      <w:rPr>
        <w:color w:val="auto"/>
      </w:rPr>
    </w:tblStylePr>
    <w:tblStylePr w:type="lastCol">
      <w:rPr>
        <w:color w:val="auto"/>
      </w:rPr>
    </w:tblStylePr>
    <w:tblStylePr w:type="band1Vert">
      <w:rPr>
        <w:color w:val="008CD2"/>
      </w:rPr>
    </w:tblStylePr>
    <w:tblStylePr w:type="band2Vert">
      <w:rPr>
        <w:color w:val="auto"/>
      </w:rPr>
    </w:tblStylePr>
    <w:tblStylePr w:type="band1Horz">
      <w:rPr>
        <w:color w:val="auto"/>
      </w:rPr>
    </w:tblStylePr>
    <w:tblStylePr w:type="band2Horz">
      <w:rPr>
        <w:color w:val="auto"/>
      </w:rPr>
    </w:tblStylePr>
    <w:tblStylePr w:type="neCell">
      <w:rPr>
        <w:color w:val="auto"/>
      </w:rPr>
    </w:tblStylePr>
    <w:tblStylePr w:type="seCell">
      <w:rPr>
        <w:color w:val="auto"/>
      </w:rPr>
    </w:tblStylePr>
  </w:style>
  <w:style w:type="table" w:customStyle="1" w:styleId="ObjetThormeDmontration">
    <w:name w:val="Objet : Théorème + Démontration"/>
    <w:basedOn w:val="TableNormal"/>
    <w:rsid w:val="00CC1E7D"/>
    <w:pPr>
      <w:keepNext/>
      <w:keepLines/>
      <w:spacing w:before="60" w:after="60"/>
      <w:ind w:left="284"/>
      <w:contextualSpacing/>
    </w:pPr>
    <w:rPr>
      <w:rFonts w:ascii="Verdana" w:hAnsi="Verdana"/>
      <w:b/>
      <w:i/>
      <w:color w:val="999999"/>
    </w:rPr>
    <w:tblPr>
      <w:tblStyleRowBandSize w:val="1"/>
      <w:tblBorders>
        <w:left w:val="wave" w:sz="6" w:space="0" w:color="993300"/>
      </w:tblBorders>
    </w:tblPr>
    <w:tblStylePr w:type="firstRow">
      <w:pPr>
        <w:wordWrap/>
        <w:spacing w:beforeLines="0" w:before="60" w:beforeAutospacing="0" w:afterLines="0" w:after="60" w:afterAutospacing="0"/>
        <w:ind w:leftChars="0" w:left="0" w:rightChars="0" w:right="0" w:firstLineChars="0" w:firstLine="0"/>
        <w:contextualSpacing/>
      </w:pPr>
      <w:rPr>
        <w:rFonts w:ascii="Calibri" w:hAnsi="Calibri"/>
        <w:b w:val="0"/>
        <w:i w:val="0"/>
        <w:color w:val="008CD2"/>
      </w:rPr>
      <w:tblPr/>
      <w:tcPr>
        <w:tcBorders>
          <w:top w:val="nil"/>
          <w:left w:val="nil"/>
          <w:bottom w:val="nil"/>
          <w:right w:val="nil"/>
          <w:insideH w:val="nil"/>
          <w:insideV w:val="nil"/>
          <w:tl2br w:val="nil"/>
          <w:tr2bl w:val="nil"/>
        </w:tcBorders>
      </w:tcPr>
    </w:tblStylePr>
    <w:tblStylePr w:type="firstCol">
      <w:tblPr/>
      <w:tcPr>
        <w:tcBorders>
          <w:top w:val="nil"/>
          <w:left w:val="wave" w:sz="12" w:space="0" w:color="05AAFF"/>
          <w:bottom w:val="nil"/>
          <w:right w:val="nil"/>
          <w:insideH w:val="nil"/>
          <w:insideV w:val="nil"/>
          <w:tl2br w:val="nil"/>
          <w:tr2bl w:val="nil"/>
        </w:tcBorders>
      </w:tcPr>
    </w:tblStylePr>
  </w:style>
  <w:style w:type="numbering" w:customStyle="1" w:styleId="Puces">
    <w:name w:val="Puces"/>
    <w:basedOn w:val="NoList"/>
    <w:rsid w:val="00CC1E7D"/>
    <w:pPr>
      <w:numPr>
        <w:numId w:val="6"/>
      </w:numPr>
    </w:pPr>
  </w:style>
  <w:style w:type="character" w:customStyle="1" w:styleId="Heading3Char">
    <w:name w:val="Heading 3 Char"/>
    <w:basedOn w:val="DefaultParagraphFont"/>
    <w:link w:val="Heading3"/>
    <w:uiPriority w:val="9"/>
    <w:rsid w:val="001A761A"/>
    <w:rPr>
      <w:rFonts w:ascii="Eras Medium ITC" w:eastAsiaTheme="majorEastAsia" w:hAnsi="Eras Medium ITC" w:cstheme="majorBidi"/>
      <w:b/>
      <w:color w:val="2E3192" w:themeColor="text2"/>
      <w:sz w:val="24"/>
      <w:szCs w:val="24"/>
      <w:lang w:eastAsia="en-US"/>
    </w:rPr>
  </w:style>
  <w:style w:type="character" w:styleId="Emphasis">
    <w:name w:val="Emphasis"/>
    <w:basedOn w:val="Inlinemiseenvidence"/>
    <w:uiPriority w:val="20"/>
    <w:qFormat/>
    <w:rsid w:val="001A761A"/>
    <w:rPr>
      <w:rFonts w:ascii="Eras Medium ITC" w:hAnsi="Eras Medium ITC"/>
      <w:b/>
      <w:i w:val="0"/>
      <w:iCs/>
      <w:color w:val="2E3192" w:themeColor="text2"/>
      <w:u w:val="none"/>
      <w:bdr w:val="none" w:sz="0" w:space="0" w:color="auto"/>
      <w:shd w:val="clear" w:color="auto" w:fill="D6D7F2" w:themeFill="background2"/>
    </w:rPr>
  </w:style>
  <w:style w:type="character" w:styleId="HTMLAcronym">
    <w:name w:val="HTML Acronym"/>
    <w:basedOn w:val="DefaultParagraphFont"/>
    <w:uiPriority w:val="99"/>
    <w:unhideWhenUsed/>
    <w:rsid w:val="001A761A"/>
    <w:rPr>
      <w:color w:val="000000" w:themeColor="text1"/>
    </w:rPr>
  </w:style>
  <w:style w:type="paragraph" w:styleId="HTMLAddress">
    <w:name w:val="HTML Address"/>
    <w:basedOn w:val="Normal"/>
    <w:link w:val="HTMLAddressChar"/>
    <w:uiPriority w:val="99"/>
    <w:unhideWhenUsed/>
    <w:rsid w:val="001A761A"/>
    <w:pPr>
      <w:spacing w:after="0"/>
    </w:pPr>
    <w:rPr>
      <w:i/>
      <w:iCs/>
      <w:color w:val="000000" w:themeColor="text1"/>
    </w:rPr>
  </w:style>
  <w:style w:type="character" w:customStyle="1" w:styleId="HTMLAddressChar">
    <w:name w:val="HTML Address Char"/>
    <w:basedOn w:val="DefaultParagraphFont"/>
    <w:link w:val="HTMLAddress"/>
    <w:uiPriority w:val="99"/>
    <w:rsid w:val="001A761A"/>
    <w:rPr>
      <w:rFonts w:ascii="Eras Medium ITC" w:eastAsiaTheme="minorHAnsi" w:hAnsi="Eras Medium ITC" w:cstheme="minorBidi"/>
      <w:i/>
      <w:iCs/>
      <w:color w:val="000000" w:themeColor="text1"/>
      <w:szCs w:val="22"/>
      <w:lang w:eastAsia="en-US"/>
    </w:rPr>
  </w:style>
  <w:style w:type="paragraph" w:styleId="EnvelopeAddress">
    <w:name w:val="envelope address"/>
    <w:basedOn w:val="Normal"/>
    <w:uiPriority w:val="99"/>
    <w:unhideWhenUsed/>
    <w:rsid w:val="001A761A"/>
    <w:pPr>
      <w:spacing w:after="0"/>
      <w:ind w:left="2835"/>
    </w:pPr>
    <w:rPr>
      <w:rFonts w:asciiTheme="majorHAnsi" w:eastAsiaTheme="majorEastAsia" w:hAnsiTheme="majorHAnsi" w:cstheme="majorBidi"/>
      <w:color w:val="000000" w:themeColor="text1"/>
      <w:sz w:val="24"/>
      <w:szCs w:val="24"/>
    </w:rPr>
  </w:style>
  <w:style w:type="paragraph" w:styleId="EnvelopeReturn">
    <w:name w:val="envelope return"/>
    <w:basedOn w:val="Normal"/>
    <w:uiPriority w:val="99"/>
    <w:unhideWhenUsed/>
    <w:rsid w:val="001A761A"/>
    <w:pPr>
      <w:spacing w:after="0"/>
    </w:pPr>
    <w:rPr>
      <w:rFonts w:asciiTheme="majorHAnsi" w:eastAsiaTheme="majorEastAsia" w:hAnsiTheme="majorHAnsi" w:cstheme="majorBidi"/>
      <w:color w:val="000000" w:themeColor="text1"/>
    </w:rPr>
  </w:style>
  <w:style w:type="character" w:styleId="HTMLCite">
    <w:name w:val="HTML Cite"/>
    <w:basedOn w:val="DefaultParagraphFont"/>
    <w:uiPriority w:val="99"/>
    <w:unhideWhenUsed/>
    <w:rsid w:val="001A761A"/>
    <w:rPr>
      <w:i/>
      <w:iCs/>
      <w:color w:val="000000" w:themeColor="text1"/>
      <w:bdr w:val="none" w:sz="0" w:space="0" w:color="auto"/>
    </w:rPr>
  </w:style>
  <w:style w:type="paragraph" w:styleId="IntenseQuote">
    <w:name w:val="Intense Quote"/>
    <w:basedOn w:val="Normal"/>
    <w:next w:val="Normal"/>
    <w:link w:val="IntenseQuoteChar"/>
    <w:uiPriority w:val="30"/>
    <w:qFormat/>
    <w:rsid w:val="001A761A"/>
    <w:pPr>
      <w:pBdr>
        <w:top w:val="single" w:sz="4" w:space="10" w:color="00AEEF" w:themeColor="accent1"/>
        <w:bottom w:val="single" w:sz="4" w:space="10" w:color="00AEEF" w:themeColor="accent1"/>
      </w:pBdr>
      <w:spacing w:before="360" w:after="360"/>
      <w:ind w:left="862" w:right="862"/>
      <w:jc w:val="center"/>
    </w:pPr>
    <w:rPr>
      <w:i/>
      <w:iCs/>
      <w:color w:val="00AEEF" w:themeColor="accent1"/>
    </w:rPr>
  </w:style>
  <w:style w:type="character" w:customStyle="1" w:styleId="IntenseQuoteChar">
    <w:name w:val="Intense Quote Char"/>
    <w:basedOn w:val="DefaultParagraphFont"/>
    <w:link w:val="IntenseQuote"/>
    <w:uiPriority w:val="30"/>
    <w:rsid w:val="001A761A"/>
    <w:rPr>
      <w:rFonts w:ascii="Eras Medium ITC" w:eastAsiaTheme="minorHAnsi" w:hAnsi="Eras Medium ITC" w:cstheme="minorBidi"/>
      <w:i/>
      <w:iCs/>
      <w:color w:val="00AEEF" w:themeColor="accent1"/>
      <w:szCs w:val="22"/>
      <w:lang w:eastAsia="en-US"/>
    </w:rPr>
  </w:style>
  <w:style w:type="character" w:styleId="HTMLKeyboard">
    <w:name w:val="HTML Keyboard"/>
    <w:basedOn w:val="DefaultParagraphFont"/>
    <w:uiPriority w:val="99"/>
    <w:unhideWhenUsed/>
    <w:rsid w:val="001A761A"/>
    <w:rPr>
      <w:rFonts w:ascii="Consolas" w:hAnsi="Consolas" w:cs="Consolas"/>
      <w:color w:val="000000" w:themeColor="text1"/>
      <w:sz w:val="20"/>
      <w:szCs w:val="20"/>
      <w:bdr w:val="none" w:sz="0" w:space="0" w:color="auto"/>
    </w:rPr>
  </w:style>
  <w:style w:type="character" w:styleId="HTMLCode">
    <w:name w:val="HTML Code"/>
    <w:basedOn w:val="DefaultParagraphFont"/>
    <w:uiPriority w:val="99"/>
    <w:unhideWhenUsed/>
    <w:rsid w:val="001A761A"/>
    <w:rPr>
      <w:rFonts w:ascii="Consolas" w:hAnsi="Consolas" w:cs="Consolas"/>
      <w:color w:val="000000" w:themeColor="text1"/>
      <w:sz w:val="20"/>
      <w:szCs w:val="20"/>
    </w:rPr>
  </w:style>
  <w:style w:type="paragraph" w:styleId="CommentText">
    <w:name w:val="annotation text"/>
    <w:basedOn w:val="Normal"/>
    <w:link w:val="CommentTextChar"/>
    <w:uiPriority w:val="99"/>
    <w:unhideWhenUsed/>
    <w:rsid w:val="001A761A"/>
    <w:rPr>
      <w:color w:val="000000" w:themeColor="text1"/>
    </w:rPr>
  </w:style>
  <w:style w:type="character" w:customStyle="1" w:styleId="CommentTextChar">
    <w:name w:val="Comment Text Char"/>
    <w:basedOn w:val="DefaultParagraphFont"/>
    <w:link w:val="CommentText"/>
    <w:uiPriority w:val="99"/>
    <w:rsid w:val="001A761A"/>
    <w:rPr>
      <w:rFonts w:ascii="Eras Medium ITC" w:eastAsiaTheme="minorHAnsi" w:hAnsi="Eras Medium ITC" w:cstheme="minorBidi"/>
      <w:color w:val="000000" w:themeColor="text1"/>
      <w:lang w:eastAsia="en-US"/>
    </w:rPr>
  </w:style>
  <w:style w:type="character" w:customStyle="1" w:styleId="BodyTextChar">
    <w:name w:val="Body Text Char"/>
    <w:basedOn w:val="DefaultParagraphFont"/>
    <w:link w:val="BodyText"/>
    <w:uiPriority w:val="99"/>
    <w:rsid w:val="001A761A"/>
    <w:rPr>
      <w:rFonts w:ascii="Eras Medium ITC" w:eastAsiaTheme="minorHAnsi" w:hAnsi="Eras Medium ITC" w:cstheme="minorBidi"/>
      <w:color w:val="000000" w:themeColor="text1"/>
      <w:szCs w:val="22"/>
      <w:lang w:eastAsia="en-US"/>
    </w:rPr>
  </w:style>
  <w:style w:type="paragraph" w:styleId="BodyText2">
    <w:name w:val="Body Text 2"/>
    <w:basedOn w:val="Normal"/>
    <w:link w:val="BodyText2Char"/>
    <w:uiPriority w:val="99"/>
    <w:unhideWhenUsed/>
    <w:rsid w:val="001A761A"/>
    <w:pPr>
      <w:spacing w:line="480" w:lineRule="auto"/>
    </w:pPr>
    <w:rPr>
      <w:color w:val="000000" w:themeColor="text1"/>
    </w:rPr>
  </w:style>
  <w:style w:type="character" w:customStyle="1" w:styleId="BodyText2Char">
    <w:name w:val="Body Text 2 Char"/>
    <w:basedOn w:val="DefaultParagraphFont"/>
    <w:link w:val="BodyText2"/>
    <w:uiPriority w:val="99"/>
    <w:rsid w:val="001A761A"/>
    <w:rPr>
      <w:rFonts w:ascii="Eras Medium ITC" w:eastAsiaTheme="minorHAnsi" w:hAnsi="Eras Medium ITC" w:cstheme="minorBidi"/>
      <w:color w:val="000000" w:themeColor="text1"/>
      <w:szCs w:val="22"/>
      <w:lang w:eastAsia="en-US"/>
    </w:rPr>
  </w:style>
  <w:style w:type="paragraph" w:styleId="BodyText3">
    <w:name w:val="Body Text 3"/>
    <w:basedOn w:val="Normal"/>
    <w:link w:val="BodyText3Char"/>
    <w:uiPriority w:val="99"/>
    <w:unhideWhenUsed/>
    <w:rsid w:val="001A761A"/>
    <w:rPr>
      <w:color w:val="000000" w:themeColor="text1"/>
      <w:sz w:val="16"/>
      <w:szCs w:val="16"/>
    </w:rPr>
  </w:style>
  <w:style w:type="character" w:customStyle="1" w:styleId="BodyText3Char">
    <w:name w:val="Body Text 3 Char"/>
    <w:basedOn w:val="DefaultParagraphFont"/>
    <w:link w:val="BodyText3"/>
    <w:uiPriority w:val="99"/>
    <w:rsid w:val="001A761A"/>
    <w:rPr>
      <w:rFonts w:ascii="Eras Medium ITC" w:eastAsiaTheme="minorHAnsi" w:hAnsi="Eras Medium ITC" w:cstheme="minorBidi"/>
      <w:color w:val="000000" w:themeColor="text1"/>
      <w:sz w:val="16"/>
      <w:szCs w:val="16"/>
      <w:lang w:eastAsia="en-US"/>
    </w:rPr>
  </w:style>
  <w:style w:type="paragraph" w:styleId="Date">
    <w:name w:val="Date"/>
    <w:basedOn w:val="Normal"/>
    <w:next w:val="Normal"/>
    <w:link w:val="DateChar"/>
    <w:uiPriority w:val="99"/>
    <w:unhideWhenUsed/>
    <w:rsid w:val="001A761A"/>
    <w:rPr>
      <w:color w:val="000000" w:themeColor="text1"/>
    </w:rPr>
  </w:style>
  <w:style w:type="character" w:customStyle="1" w:styleId="DateChar">
    <w:name w:val="Date Char"/>
    <w:basedOn w:val="DefaultParagraphFont"/>
    <w:link w:val="Date"/>
    <w:uiPriority w:val="99"/>
    <w:rsid w:val="001A761A"/>
    <w:rPr>
      <w:rFonts w:ascii="Eras Medium ITC" w:eastAsiaTheme="minorHAnsi" w:hAnsi="Eras Medium ITC" w:cstheme="minorBidi"/>
      <w:color w:val="000000" w:themeColor="text1"/>
      <w:szCs w:val="22"/>
      <w:lang w:eastAsia="en-US"/>
    </w:rPr>
  </w:style>
  <w:style w:type="character" w:styleId="HTMLDefinition">
    <w:name w:val="HTML Definition"/>
    <w:basedOn w:val="DefaultParagraphFont"/>
    <w:uiPriority w:val="99"/>
    <w:unhideWhenUsed/>
    <w:rsid w:val="001A761A"/>
    <w:rPr>
      <w:i/>
      <w:iCs/>
      <w:color w:val="000000" w:themeColor="text1"/>
      <w:bdr w:val="none" w:sz="0" w:space="0" w:color="auto"/>
    </w:rPr>
  </w:style>
  <w:style w:type="paragraph" w:customStyle="1" w:styleId="Dtailspagedegarde">
    <w:name w:val="Détails page de garde"/>
    <w:qFormat/>
    <w:rsid w:val="001A761A"/>
    <w:pPr>
      <w:pBdr>
        <w:bottom w:val="single" w:sz="4" w:space="1" w:color="808080" w:themeColor="background1" w:themeShade="80"/>
      </w:pBdr>
    </w:pPr>
    <w:rPr>
      <w:rFonts w:ascii="Verdana" w:eastAsiaTheme="minorHAnsi" w:hAnsi="Verdana" w:cstheme="minorBidi"/>
      <w:color w:val="808080" w:themeColor="background1" w:themeShade="80"/>
      <w:szCs w:val="22"/>
      <w:lang w:eastAsia="en-US"/>
    </w:rPr>
  </w:style>
  <w:style w:type="character" w:styleId="IntenseEmphasis">
    <w:name w:val="Intense Emphasis"/>
    <w:basedOn w:val="DefaultParagraphFont"/>
    <w:uiPriority w:val="21"/>
    <w:qFormat/>
    <w:rsid w:val="001A761A"/>
    <w:rPr>
      <w:i/>
      <w:iCs/>
      <w:color w:val="00AEEF" w:themeColor="accent1"/>
      <w:bdr w:val="none" w:sz="0" w:space="0" w:color="auto"/>
    </w:rPr>
  </w:style>
  <w:style w:type="character" w:styleId="SubtleEmphasis">
    <w:name w:val="Subtle Emphasis"/>
    <w:basedOn w:val="DefaultParagraphFont"/>
    <w:uiPriority w:val="19"/>
    <w:qFormat/>
    <w:rsid w:val="001A761A"/>
    <w:rPr>
      <w:i/>
      <w:iCs/>
      <w:color w:val="404040" w:themeColor="text1" w:themeTint="BF"/>
      <w:bdr w:val="none" w:sz="0" w:space="0" w:color="auto"/>
    </w:rPr>
  </w:style>
  <w:style w:type="character" w:customStyle="1" w:styleId="HeaderChar">
    <w:name w:val="Header Char"/>
    <w:basedOn w:val="DefaultParagraphFont"/>
    <w:link w:val="Header"/>
    <w:uiPriority w:val="99"/>
    <w:rsid w:val="001A761A"/>
    <w:rPr>
      <w:rFonts w:ascii="Eras Medium ITC" w:eastAsiaTheme="minorHAnsi" w:hAnsi="Eras Medium ITC" w:cstheme="minorBidi"/>
      <w:color w:val="000000" w:themeColor="text1"/>
      <w:szCs w:val="22"/>
      <w:lang w:eastAsia="en-US"/>
    </w:rPr>
  </w:style>
  <w:style w:type="paragraph" w:styleId="MessageHeader">
    <w:name w:val="Message Header"/>
    <w:basedOn w:val="Normal"/>
    <w:link w:val="MessageHeaderChar"/>
    <w:uiPriority w:val="99"/>
    <w:unhideWhenUsed/>
    <w:rsid w:val="001A761A"/>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color w:val="000000" w:themeColor="text1"/>
      <w:sz w:val="24"/>
      <w:szCs w:val="24"/>
    </w:rPr>
  </w:style>
  <w:style w:type="character" w:customStyle="1" w:styleId="MessageHeaderChar">
    <w:name w:val="Message Header Char"/>
    <w:basedOn w:val="DefaultParagraphFont"/>
    <w:link w:val="MessageHeader"/>
    <w:uiPriority w:val="99"/>
    <w:rsid w:val="001A761A"/>
    <w:rPr>
      <w:rFonts w:asciiTheme="majorHAnsi" w:eastAsiaTheme="majorEastAsia" w:hAnsiTheme="majorHAnsi" w:cstheme="majorBidi"/>
      <w:color w:val="000000" w:themeColor="text1"/>
      <w:sz w:val="24"/>
      <w:szCs w:val="24"/>
      <w:shd w:val="pct20" w:color="auto" w:fill="auto"/>
      <w:lang w:eastAsia="en-US"/>
    </w:rPr>
  </w:style>
  <w:style w:type="paragraph" w:styleId="TOCHeading">
    <w:name w:val="TOC Heading"/>
    <w:basedOn w:val="Heading1"/>
    <w:next w:val="Normal"/>
    <w:uiPriority w:val="39"/>
    <w:unhideWhenUsed/>
    <w:qFormat/>
    <w:rsid w:val="001A761A"/>
    <w:pPr>
      <w:outlineLvl w:val="9"/>
    </w:pPr>
    <w:rPr>
      <w:b/>
      <w:bCs/>
    </w:rPr>
  </w:style>
  <w:style w:type="paragraph" w:customStyle="1" w:styleId="Equation">
    <w:name w:val="Equation"/>
    <w:basedOn w:val="Normal"/>
    <w:qFormat/>
    <w:rsid w:val="001A761A"/>
    <w:pPr>
      <w:shd w:val="clear" w:color="auto" w:fill="D6D7F2" w:themeFill="background2"/>
      <w:tabs>
        <w:tab w:val="right" w:pos="8998"/>
      </w:tabs>
      <w:spacing w:before="240" w:after="240"/>
    </w:pPr>
    <w:rPr>
      <w:i/>
      <w:color w:val="000000" w:themeColor="text1"/>
    </w:rPr>
  </w:style>
  <w:style w:type="character" w:styleId="HTMLSample">
    <w:name w:val="HTML Sample"/>
    <w:basedOn w:val="DefaultParagraphFont"/>
    <w:uiPriority w:val="99"/>
    <w:unhideWhenUsed/>
    <w:rsid w:val="001A761A"/>
    <w:rPr>
      <w:rFonts w:ascii="Consolas" w:hAnsi="Consolas" w:cs="Consolas"/>
      <w:color w:val="000000" w:themeColor="text1"/>
      <w:sz w:val="24"/>
      <w:szCs w:val="24"/>
      <w:bdr w:val="none" w:sz="0" w:space="0" w:color="auto"/>
    </w:rPr>
  </w:style>
  <w:style w:type="character" w:customStyle="1" w:styleId="DocumentMapChar">
    <w:name w:val="Document Map Char"/>
    <w:basedOn w:val="DefaultParagraphFont"/>
    <w:link w:val="DocumentMap"/>
    <w:uiPriority w:val="99"/>
    <w:rsid w:val="001A761A"/>
    <w:rPr>
      <w:rFonts w:ascii="Segoe UI" w:eastAsiaTheme="minorHAnsi" w:hAnsi="Segoe UI" w:cs="Segoe UI"/>
      <w:color w:val="000000" w:themeColor="text1"/>
      <w:sz w:val="16"/>
      <w:szCs w:val="16"/>
      <w:lang w:eastAsia="en-US"/>
    </w:rPr>
  </w:style>
  <w:style w:type="paragraph" w:customStyle="1" w:styleId="FigureSource">
    <w:name w:val="Figure : Source"/>
    <w:basedOn w:val="Normal"/>
    <w:next w:val="Normal"/>
    <w:qFormat/>
    <w:rsid w:val="001A761A"/>
    <w:pPr>
      <w:keepNext/>
      <w:jc w:val="right"/>
    </w:pPr>
    <w:rPr>
      <w:color w:val="000000" w:themeColor="text1"/>
      <w:sz w:val="16"/>
    </w:rPr>
  </w:style>
  <w:style w:type="paragraph" w:styleId="Closing">
    <w:name w:val="Closing"/>
    <w:basedOn w:val="Normal"/>
    <w:link w:val="ClosingChar"/>
    <w:uiPriority w:val="99"/>
    <w:unhideWhenUsed/>
    <w:rsid w:val="001A761A"/>
    <w:pPr>
      <w:spacing w:after="0"/>
      <w:ind w:left="4253"/>
    </w:pPr>
    <w:rPr>
      <w:color w:val="000000" w:themeColor="text1"/>
    </w:rPr>
  </w:style>
  <w:style w:type="character" w:customStyle="1" w:styleId="ClosingChar">
    <w:name w:val="Closing Char"/>
    <w:basedOn w:val="DefaultParagraphFont"/>
    <w:link w:val="Closing"/>
    <w:uiPriority w:val="99"/>
    <w:rsid w:val="001A761A"/>
    <w:rPr>
      <w:rFonts w:ascii="Eras Medium ITC" w:eastAsiaTheme="minorHAnsi" w:hAnsi="Eras Medium ITC" w:cstheme="minorBidi"/>
      <w:color w:val="000000" w:themeColor="text1"/>
      <w:szCs w:val="22"/>
      <w:lang w:eastAsia="en-US"/>
    </w:rPr>
  </w:style>
  <w:style w:type="paragraph" w:styleId="Index1">
    <w:name w:val="index 1"/>
    <w:basedOn w:val="Normal"/>
    <w:next w:val="Normal"/>
    <w:autoRedefine/>
    <w:uiPriority w:val="99"/>
    <w:unhideWhenUsed/>
    <w:rsid w:val="001A761A"/>
    <w:pPr>
      <w:spacing w:after="0"/>
      <w:ind w:left="198" w:hanging="198"/>
    </w:pPr>
    <w:rPr>
      <w:color w:val="000000" w:themeColor="text1"/>
    </w:rPr>
  </w:style>
  <w:style w:type="paragraph" w:styleId="Index2">
    <w:name w:val="index 2"/>
    <w:basedOn w:val="Normal"/>
    <w:next w:val="Normal"/>
    <w:autoRedefine/>
    <w:uiPriority w:val="99"/>
    <w:unhideWhenUsed/>
    <w:rsid w:val="001A761A"/>
    <w:pPr>
      <w:spacing w:after="0"/>
      <w:ind w:left="396" w:hanging="198"/>
    </w:pPr>
    <w:rPr>
      <w:color w:val="000000" w:themeColor="text1"/>
    </w:rPr>
  </w:style>
  <w:style w:type="paragraph" w:styleId="Index3">
    <w:name w:val="index 3"/>
    <w:basedOn w:val="Normal"/>
    <w:next w:val="Normal"/>
    <w:autoRedefine/>
    <w:uiPriority w:val="99"/>
    <w:unhideWhenUsed/>
    <w:rsid w:val="001A761A"/>
    <w:pPr>
      <w:spacing w:after="0"/>
      <w:ind w:left="601" w:hanging="198"/>
    </w:pPr>
    <w:rPr>
      <w:color w:val="000000" w:themeColor="text1"/>
    </w:rPr>
  </w:style>
  <w:style w:type="paragraph" w:styleId="Index4">
    <w:name w:val="index 4"/>
    <w:basedOn w:val="Normal"/>
    <w:next w:val="Normal"/>
    <w:autoRedefine/>
    <w:uiPriority w:val="99"/>
    <w:unhideWhenUsed/>
    <w:rsid w:val="001A761A"/>
    <w:pPr>
      <w:spacing w:after="0"/>
      <w:ind w:left="880" w:hanging="220"/>
    </w:pPr>
    <w:rPr>
      <w:color w:val="000000" w:themeColor="text1"/>
    </w:rPr>
  </w:style>
  <w:style w:type="paragraph" w:styleId="Index5">
    <w:name w:val="index 5"/>
    <w:basedOn w:val="Normal"/>
    <w:next w:val="Normal"/>
    <w:autoRedefine/>
    <w:uiPriority w:val="99"/>
    <w:unhideWhenUsed/>
    <w:rsid w:val="001A761A"/>
    <w:pPr>
      <w:spacing w:after="0"/>
      <w:ind w:left="997" w:hanging="198"/>
    </w:pPr>
    <w:rPr>
      <w:color w:val="000000" w:themeColor="text1"/>
    </w:rPr>
  </w:style>
  <w:style w:type="paragraph" w:styleId="Index6">
    <w:name w:val="index 6"/>
    <w:basedOn w:val="Normal"/>
    <w:next w:val="Normal"/>
    <w:autoRedefine/>
    <w:uiPriority w:val="99"/>
    <w:unhideWhenUsed/>
    <w:rsid w:val="001A761A"/>
    <w:pPr>
      <w:spacing w:after="0"/>
      <w:ind w:left="1196" w:hanging="198"/>
    </w:pPr>
    <w:rPr>
      <w:color w:val="000000" w:themeColor="text1"/>
    </w:rPr>
  </w:style>
  <w:style w:type="paragraph" w:styleId="Index7">
    <w:name w:val="index 7"/>
    <w:basedOn w:val="Normal"/>
    <w:next w:val="Normal"/>
    <w:autoRedefine/>
    <w:uiPriority w:val="99"/>
    <w:unhideWhenUsed/>
    <w:rsid w:val="001A761A"/>
    <w:pPr>
      <w:spacing w:after="0"/>
      <w:ind w:left="1400" w:hanging="198"/>
    </w:pPr>
    <w:rPr>
      <w:color w:val="000000" w:themeColor="text1"/>
    </w:rPr>
  </w:style>
  <w:style w:type="paragraph" w:styleId="Index8">
    <w:name w:val="index 8"/>
    <w:basedOn w:val="Normal"/>
    <w:next w:val="Normal"/>
    <w:autoRedefine/>
    <w:uiPriority w:val="99"/>
    <w:unhideWhenUsed/>
    <w:rsid w:val="001A761A"/>
    <w:pPr>
      <w:spacing w:after="0"/>
      <w:ind w:left="1598" w:hanging="198"/>
    </w:pPr>
    <w:rPr>
      <w:color w:val="000000" w:themeColor="text1"/>
    </w:rPr>
  </w:style>
  <w:style w:type="paragraph" w:styleId="Index9">
    <w:name w:val="index 9"/>
    <w:basedOn w:val="Normal"/>
    <w:next w:val="Normal"/>
    <w:autoRedefine/>
    <w:uiPriority w:val="99"/>
    <w:unhideWhenUsed/>
    <w:rsid w:val="001A761A"/>
    <w:pPr>
      <w:spacing w:after="0"/>
      <w:ind w:left="1797" w:hanging="198"/>
    </w:pPr>
    <w:rPr>
      <w:color w:val="000000" w:themeColor="text1"/>
    </w:rPr>
  </w:style>
  <w:style w:type="character" w:styleId="FollowedHyperlink">
    <w:name w:val="FollowedHyperlink"/>
    <w:basedOn w:val="DefaultParagraphFont"/>
    <w:uiPriority w:val="99"/>
    <w:unhideWhenUsed/>
    <w:rsid w:val="001A761A"/>
    <w:rPr>
      <w:color w:val="F7A05F" w:themeColor="followedHyperlink"/>
      <w:u w:val="single"/>
      <w:bdr w:val="none" w:sz="0" w:space="0" w:color="auto"/>
    </w:rPr>
  </w:style>
  <w:style w:type="paragraph" w:styleId="List">
    <w:name w:val="List"/>
    <w:basedOn w:val="Normal"/>
    <w:uiPriority w:val="99"/>
    <w:unhideWhenUsed/>
    <w:rsid w:val="001A761A"/>
    <w:pPr>
      <w:ind w:left="284" w:hanging="284"/>
      <w:contextualSpacing/>
    </w:pPr>
    <w:rPr>
      <w:color w:val="000000" w:themeColor="text1"/>
    </w:rPr>
  </w:style>
  <w:style w:type="paragraph" w:styleId="List2">
    <w:name w:val="List 2"/>
    <w:basedOn w:val="Normal"/>
    <w:uiPriority w:val="99"/>
    <w:unhideWhenUsed/>
    <w:rsid w:val="001A761A"/>
    <w:pPr>
      <w:ind w:left="568" w:hanging="284"/>
      <w:contextualSpacing/>
    </w:pPr>
    <w:rPr>
      <w:color w:val="000000" w:themeColor="text1"/>
    </w:rPr>
  </w:style>
  <w:style w:type="paragraph" w:styleId="List3">
    <w:name w:val="List 3"/>
    <w:basedOn w:val="Normal"/>
    <w:uiPriority w:val="99"/>
    <w:unhideWhenUsed/>
    <w:rsid w:val="001A761A"/>
    <w:pPr>
      <w:ind w:left="851" w:hanging="284"/>
      <w:contextualSpacing/>
    </w:pPr>
    <w:rPr>
      <w:color w:val="000000" w:themeColor="text1"/>
    </w:rPr>
  </w:style>
  <w:style w:type="paragraph" w:styleId="List4">
    <w:name w:val="List 4"/>
    <w:basedOn w:val="Normal"/>
    <w:uiPriority w:val="99"/>
    <w:unhideWhenUsed/>
    <w:rsid w:val="001A761A"/>
    <w:pPr>
      <w:ind w:left="1135" w:hanging="284"/>
      <w:contextualSpacing/>
    </w:pPr>
    <w:rPr>
      <w:color w:val="000000" w:themeColor="text1"/>
    </w:rPr>
  </w:style>
  <w:style w:type="paragraph" w:styleId="List5">
    <w:name w:val="List 5"/>
    <w:basedOn w:val="Normal"/>
    <w:uiPriority w:val="99"/>
    <w:unhideWhenUsed/>
    <w:rsid w:val="001A761A"/>
    <w:pPr>
      <w:ind w:left="1418" w:hanging="284"/>
      <w:contextualSpacing/>
    </w:pPr>
    <w:rPr>
      <w:color w:val="000000" w:themeColor="text1"/>
    </w:rPr>
  </w:style>
  <w:style w:type="paragraph" w:styleId="ListContinue">
    <w:name w:val="List Continue"/>
    <w:basedOn w:val="Normal"/>
    <w:uiPriority w:val="99"/>
    <w:unhideWhenUsed/>
    <w:rsid w:val="001A761A"/>
    <w:pPr>
      <w:ind w:left="284"/>
      <w:contextualSpacing/>
    </w:pPr>
    <w:rPr>
      <w:color w:val="000000" w:themeColor="text1"/>
    </w:rPr>
  </w:style>
  <w:style w:type="paragraph" w:styleId="ListContinue2">
    <w:name w:val="List Continue 2"/>
    <w:basedOn w:val="Normal"/>
    <w:uiPriority w:val="99"/>
    <w:unhideWhenUsed/>
    <w:rsid w:val="001A761A"/>
    <w:pPr>
      <w:ind w:left="567"/>
      <w:contextualSpacing/>
    </w:pPr>
    <w:rPr>
      <w:color w:val="000000" w:themeColor="text1"/>
    </w:rPr>
  </w:style>
  <w:style w:type="paragraph" w:styleId="ListContinue3">
    <w:name w:val="List Continue 3"/>
    <w:basedOn w:val="Normal"/>
    <w:uiPriority w:val="99"/>
    <w:unhideWhenUsed/>
    <w:rsid w:val="001A761A"/>
    <w:pPr>
      <w:ind w:left="851"/>
      <w:contextualSpacing/>
    </w:pPr>
    <w:rPr>
      <w:color w:val="000000" w:themeColor="text1"/>
    </w:rPr>
  </w:style>
  <w:style w:type="paragraph" w:styleId="ListContinue4">
    <w:name w:val="List Continue 4"/>
    <w:basedOn w:val="Normal"/>
    <w:uiPriority w:val="99"/>
    <w:unhideWhenUsed/>
    <w:rsid w:val="001A761A"/>
    <w:pPr>
      <w:ind w:left="1134"/>
      <w:contextualSpacing/>
    </w:pPr>
    <w:rPr>
      <w:color w:val="000000" w:themeColor="text1"/>
    </w:rPr>
  </w:style>
  <w:style w:type="paragraph" w:styleId="ListContinue5">
    <w:name w:val="List Continue 5"/>
    <w:basedOn w:val="Normal"/>
    <w:uiPriority w:val="99"/>
    <w:unhideWhenUsed/>
    <w:rsid w:val="001A761A"/>
    <w:pPr>
      <w:ind w:left="1415"/>
      <w:contextualSpacing/>
    </w:pPr>
    <w:rPr>
      <w:color w:val="000000" w:themeColor="text1"/>
    </w:rPr>
  </w:style>
  <w:style w:type="paragraph" w:styleId="ListNumber">
    <w:name w:val="List Number"/>
    <w:basedOn w:val="Normal"/>
    <w:uiPriority w:val="99"/>
    <w:unhideWhenUsed/>
    <w:rsid w:val="001A761A"/>
    <w:pPr>
      <w:numPr>
        <w:numId w:val="7"/>
      </w:numPr>
      <w:contextualSpacing/>
    </w:pPr>
    <w:rPr>
      <w:color w:val="000000" w:themeColor="text1"/>
    </w:rPr>
  </w:style>
  <w:style w:type="paragraph" w:styleId="ListNumber2">
    <w:name w:val="List Number 2"/>
    <w:basedOn w:val="Normal"/>
    <w:uiPriority w:val="99"/>
    <w:unhideWhenUsed/>
    <w:rsid w:val="001A761A"/>
    <w:pPr>
      <w:numPr>
        <w:numId w:val="8"/>
      </w:numPr>
      <w:contextualSpacing/>
    </w:pPr>
    <w:rPr>
      <w:color w:val="000000" w:themeColor="text1"/>
    </w:rPr>
  </w:style>
  <w:style w:type="paragraph" w:styleId="ListNumber3">
    <w:name w:val="List Number 3"/>
    <w:basedOn w:val="Normal"/>
    <w:uiPriority w:val="99"/>
    <w:unhideWhenUsed/>
    <w:rsid w:val="001A761A"/>
    <w:pPr>
      <w:numPr>
        <w:numId w:val="9"/>
      </w:numPr>
      <w:contextualSpacing/>
    </w:pPr>
    <w:rPr>
      <w:color w:val="000000" w:themeColor="text1"/>
    </w:rPr>
  </w:style>
  <w:style w:type="paragraph" w:styleId="ListNumber4">
    <w:name w:val="List Number 4"/>
    <w:basedOn w:val="Normal"/>
    <w:uiPriority w:val="99"/>
    <w:unhideWhenUsed/>
    <w:rsid w:val="001A761A"/>
    <w:pPr>
      <w:numPr>
        <w:numId w:val="10"/>
      </w:numPr>
      <w:contextualSpacing/>
    </w:pPr>
    <w:rPr>
      <w:color w:val="000000" w:themeColor="text1"/>
    </w:rPr>
  </w:style>
  <w:style w:type="paragraph" w:styleId="ListNumber5">
    <w:name w:val="List Number 5"/>
    <w:basedOn w:val="Normal"/>
    <w:uiPriority w:val="99"/>
    <w:unhideWhenUsed/>
    <w:rsid w:val="001A761A"/>
    <w:pPr>
      <w:numPr>
        <w:numId w:val="11"/>
      </w:numPr>
      <w:contextualSpacing/>
    </w:pPr>
    <w:rPr>
      <w:color w:val="000000" w:themeColor="text1"/>
    </w:rPr>
  </w:style>
  <w:style w:type="character" w:styleId="HTMLTypewriter">
    <w:name w:val="HTML Typewriter"/>
    <w:basedOn w:val="DefaultParagraphFont"/>
    <w:uiPriority w:val="99"/>
    <w:unhideWhenUsed/>
    <w:rsid w:val="001A761A"/>
    <w:rPr>
      <w:rFonts w:ascii="Consolas" w:hAnsi="Consolas" w:cs="Consolas"/>
      <w:color w:val="000000" w:themeColor="text1"/>
      <w:sz w:val="20"/>
      <w:szCs w:val="20"/>
    </w:rPr>
  </w:style>
  <w:style w:type="character" w:styleId="CommentReference">
    <w:name w:val="annotation reference"/>
    <w:basedOn w:val="DefaultParagraphFont"/>
    <w:uiPriority w:val="99"/>
    <w:unhideWhenUsed/>
    <w:rsid w:val="001A761A"/>
    <w:rPr>
      <w:color w:val="000000" w:themeColor="text1"/>
      <w:sz w:val="16"/>
      <w:szCs w:val="16"/>
    </w:rPr>
  </w:style>
  <w:style w:type="paragraph" w:styleId="NormalWeb">
    <w:name w:val="Normal (Web)"/>
    <w:basedOn w:val="Normal"/>
    <w:uiPriority w:val="99"/>
    <w:unhideWhenUsed/>
    <w:rsid w:val="001A761A"/>
    <w:pPr>
      <w:spacing w:before="100" w:beforeAutospacing="1" w:after="100" w:afterAutospacing="1"/>
      <w:jc w:val="left"/>
    </w:pPr>
    <w:rPr>
      <w:rFonts w:ascii="Times New Roman" w:hAnsi="Times New Roman" w:cs="Times New Roman"/>
      <w:sz w:val="24"/>
      <w:szCs w:val="24"/>
    </w:rPr>
  </w:style>
  <w:style w:type="paragraph" w:styleId="BlockText">
    <w:name w:val="Block Text"/>
    <w:basedOn w:val="Normal"/>
    <w:uiPriority w:val="99"/>
    <w:unhideWhenUsed/>
    <w:rsid w:val="001A761A"/>
    <w:pPr>
      <w:pBdr>
        <w:top w:val="single" w:sz="2" w:space="10" w:color="00AEEF" w:themeColor="accent1" w:shadow="1" w:frame="1"/>
        <w:left w:val="single" w:sz="2" w:space="10" w:color="00AEEF" w:themeColor="accent1" w:shadow="1" w:frame="1"/>
        <w:bottom w:val="single" w:sz="2" w:space="10" w:color="00AEEF" w:themeColor="accent1" w:shadow="1" w:frame="1"/>
        <w:right w:val="single" w:sz="2" w:space="10" w:color="00AEEF" w:themeColor="accent1" w:shadow="1" w:frame="1"/>
      </w:pBdr>
      <w:ind w:left="1152" w:right="1152"/>
    </w:pPr>
    <w:rPr>
      <w:rFonts w:eastAsiaTheme="minorEastAsia"/>
      <w:i/>
      <w:iCs/>
      <w:color w:val="00AEEF" w:themeColor="accent1"/>
    </w:rPr>
  </w:style>
  <w:style w:type="character" w:customStyle="1" w:styleId="FootnoteTextChar">
    <w:name w:val="Footnote Text Char"/>
    <w:basedOn w:val="DefaultParagraphFont"/>
    <w:link w:val="FootnoteText"/>
    <w:uiPriority w:val="99"/>
    <w:rsid w:val="001A761A"/>
    <w:rPr>
      <w:rFonts w:asciiTheme="minorHAnsi" w:eastAsiaTheme="minorHAnsi" w:hAnsiTheme="minorHAnsi" w:cstheme="minorBidi"/>
      <w:i/>
      <w:color w:val="000000" w:themeColor="text1"/>
      <w:lang w:eastAsia="en-US"/>
    </w:rPr>
  </w:style>
  <w:style w:type="character" w:customStyle="1" w:styleId="EndnoteTextChar">
    <w:name w:val="Endnote Text Char"/>
    <w:basedOn w:val="DefaultParagraphFont"/>
    <w:link w:val="EndnoteText"/>
    <w:uiPriority w:val="99"/>
    <w:rsid w:val="001A761A"/>
    <w:rPr>
      <w:rFonts w:asciiTheme="minorHAnsi" w:eastAsiaTheme="minorHAnsi" w:hAnsiTheme="minorHAnsi" w:cstheme="minorBidi"/>
      <w:color w:val="000000" w:themeColor="text1"/>
      <w:lang w:eastAsia="en-US"/>
    </w:rPr>
  </w:style>
  <w:style w:type="character" w:styleId="LineNumber">
    <w:name w:val="line number"/>
    <w:basedOn w:val="DefaultParagraphFont"/>
    <w:uiPriority w:val="99"/>
    <w:unhideWhenUsed/>
    <w:rsid w:val="001A761A"/>
    <w:rPr>
      <w:color w:val="000000" w:themeColor="text1"/>
    </w:rPr>
  </w:style>
  <w:style w:type="paragraph" w:styleId="CommentSubject">
    <w:name w:val="annotation subject"/>
    <w:basedOn w:val="CommentText"/>
    <w:next w:val="CommentText"/>
    <w:link w:val="CommentSubjectChar"/>
    <w:uiPriority w:val="99"/>
    <w:unhideWhenUsed/>
    <w:rsid w:val="001A761A"/>
    <w:rPr>
      <w:b/>
      <w:bCs/>
      <w:szCs w:val="20"/>
    </w:rPr>
  </w:style>
  <w:style w:type="character" w:customStyle="1" w:styleId="CommentSubjectChar">
    <w:name w:val="Comment Subject Char"/>
    <w:basedOn w:val="CommentTextChar"/>
    <w:link w:val="CommentSubject"/>
    <w:uiPriority w:val="99"/>
    <w:rsid w:val="001A761A"/>
    <w:rPr>
      <w:rFonts w:ascii="Eras Medium ITC" w:eastAsiaTheme="minorHAnsi" w:hAnsi="Eras Medium ITC" w:cstheme="minorBidi"/>
      <w:b/>
      <w:bCs/>
      <w:color w:val="000000" w:themeColor="text1"/>
      <w:lang w:eastAsia="en-US"/>
    </w:rPr>
  </w:style>
  <w:style w:type="paragraph" w:styleId="ListParagraph">
    <w:name w:val="List Paragraph"/>
    <w:basedOn w:val="Normal"/>
    <w:uiPriority w:val="34"/>
    <w:qFormat/>
    <w:rsid w:val="001A761A"/>
    <w:pPr>
      <w:ind w:left="720"/>
      <w:contextualSpacing/>
    </w:pPr>
  </w:style>
  <w:style w:type="character" w:customStyle="1" w:styleId="FooterChar">
    <w:name w:val="Footer Char"/>
    <w:basedOn w:val="DefaultParagraphFont"/>
    <w:link w:val="Footer"/>
    <w:uiPriority w:val="99"/>
    <w:rsid w:val="001A761A"/>
    <w:rPr>
      <w:rFonts w:asciiTheme="minorHAnsi" w:eastAsiaTheme="minorHAnsi" w:hAnsiTheme="minorHAnsi" w:cstheme="minorBidi"/>
      <w:color w:val="000000" w:themeColor="text1"/>
      <w:sz w:val="16"/>
      <w:szCs w:val="22"/>
      <w:lang w:eastAsia="en-US"/>
    </w:rPr>
  </w:style>
  <w:style w:type="paragraph" w:styleId="HTMLPreformatted">
    <w:name w:val="HTML Preformatted"/>
    <w:basedOn w:val="Normal"/>
    <w:link w:val="HTMLPreformattedChar"/>
    <w:uiPriority w:val="99"/>
    <w:unhideWhenUsed/>
    <w:rsid w:val="001A761A"/>
    <w:pPr>
      <w:spacing w:before="0" w:after="0"/>
    </w:pPr>
    <w:rPr>
      <w:rFonts w:ascii="Consolas" w:hAnsi="Consolas" w:cs="Consolas"/>
      <w:color w:val="000000" w:themeColor="text1"/>
      <w:szCs w:val="20"/>
    </w:rPr>
  </w:style>
  <w:style w:type="character" w:customStyle="1" w:styleId="HTMLPreformattedChar">
    <w:name w:val="HTML Preformatted Char"/>
    <w:basedOn w:val="DefaultParagraphFont"/>
    <w:link w:val="HTMLPreformatted"/>
    <w:uiPriority w:val="99"/>
    <w:rsid w:val="001A761A"/>
    <w:rPr>
      <w:rFonts w:ascii="Consolas" w:eastAsiaTheme="minorHAnsi" w:hAnsi="Consolas" w:cs="Consolas"/>
      <w:color w:val="000000" w:themeColor="text1"/>
      <w:lang w:eastAsia="en-US"/>
    </w:rPr>
  </w:style>
  <w:style w:type="paragraph" w:styleId="BodyTextFirstIndent">
    <w:name w:val="Body Text First Indent"/>
    <w:basedOn w:val="BodyText"/>
    <w:link w:val="BodyTextFirstIndentChar"/>
    <w:uiPriority w:val="99"/>
    <w:unhideWhenUsed/>
    <w:rsid w:val="001A761A"/>
    <w:pPr>
      <w:ind w:firstLine="357"/>
    </w:pPr>
  </w:style>
  <w:style w:type="character" w:customStyle="1" w:styleId="BodyTextFirstIndentChar">
    <w:name w:val="Body Text First Indent Char"/>
    <w:basedOn w:val="BodyTextChar"/>
    <w:link w:val="BodyTextFirstIndent"/>
    <w:uiPriority w:val="99"/>
    <w:rsid w:val="001A761A"/>
    <w:rPr>
      <w:rFonts w:ascii="Eras Medium ITC" w:eastAsiaTheme="minorHAnsi" w:hAnsi="Eras Medium ITC" w:cstheme="minorBidi"/>
      <w:color w:val="000000" w:themeColor="text1"/>
      <w:szCs w:val="22"/>
      <w:lang w:eastAsia="en-US"/>
    </w:rPr>
  </w:style>
  <w:style w:type="paragraph" w:styleId="BodyTextIndent">
    <w:name w:val="Body Text Indent"/>
    <w:basedOn w:val="Normal"/>
    <w:link w:val="BodyTextIndentChar"/>
    <w:uiPriority w:val="99"/>
    <w:unhideWhenUsed/>
    <w:rsid w:val="001A761A"/>
    <w:pPr>
      <w:ind w:left="284"/>
    </w:pPr>
    <w:rPr>
      <w:color w:val="000000" w:themeColor="text1"/>
    </w:rPr>
  </w:style>
  <w:style w:type="character" w:customStyle="1" w:styleId="BodyTextIndentChar">
    <w:name w:val="Body Text Indent Char"/>
    <w:basedOn w:val="DefaultParagraphFont"/>
    <w:link w:val="BodyTextIndent"/>
    <w:uiPriority w:val="99"/>
    <w:rsid w:val="001A761A"/>
    <w:rPr>
      <w:rFonts w:asciiTheme="minorHAnsi" w:eastAsiaTheme="minorHAnsi" w:hAnsiTheme="minorHAnsi" w:cstheme="minorBidi"/>
      <w:color w:val="000000" w:themeColor="text1"/>
      <w:szCs w:val="22"/>
      <w:lang w:eastAsia="en-US"/>
    </w:rPr>
  </w:style>
  <w:style w:type="paragraph" w:styleId="BodyTextIndent2">
    <w:name w:val="Body Text Indent 2"/>
    <w:basedOn w:val="Normal"/>
    <w:link w:val="BodyTextIndent2Char"/>
    <w:uiPriority w:val="99"/>
    <w:unhideWhenUsed/>
    <w:rsid w:val="001A761A"/>
    <w:pPr>
      <w:spacing w:line="480" w:lineRule="auto"/>
      <w:ind w:left="284"/>
    </w:pPr>
    <w:rPr>
      <w:color w:val="000000" w:themeColor="text1"/>
    </w:rPr>
  </w:style>
  <w:style w:type="character" w:customStyle="1" w:styleId="BodyTextIndent2Char">
    <w:name w:val="Body Text Indent 2 Char"/>
    <w:basedOn w:val="DefaultParagraphFont"/>
    <w:link w:val="BodyTextIndent2"/>
    <w:uiPriority w:val="99"/>
    <w:rsid w:val="001A761A"/>
    <w:rPr>
      <w:rFonts w:asciiTheme="minorHAnsi" w:eastAsiaTheme="minorHAnsi" w:hAnsiTheme="minorHAnsi" w:cstheme="minorBidi"/>
      <w:color w:val="000000" w:themeColor="text1"/>
      <w:szCs w:val="22"/>
      <w:lang w:eastAsia="en-US"/>
    </w:rPr>
  </w:style>
  <w:style w:type="paragraph" w:styleId="BodyTextIndent3">
    <w:name w:val="Body Text Indent 3"/>
    <w:basedOn w:val="Normal"/>
    <w:link w:val="BodyTextIndent3Char"/>
    <w:uiPriority w:val="99"/>
    <w:unhideWhenUsed/>
    <w:rsid w:val="001A761A"/>
    <w:pPr>
      <w:ind w:left="284"/>
    </w:pPr>
    <w:rPr>
      <w:color w:val="000000" w:themeColor="text1"/>
      <w:sz w:val="16"/>
      <w:szCs w:val="16"/>
    </w:rPr>
  </w:style>
  <w:style w:type="character" w:customStyle="1" w:styleId="BodyTextIndent3Char">
    <w:name w:val="Body Text Indent 3 Char"/>
    <w:basedOn w:val="DefaultParagraphFont"/>
    <w:link w:val="BodyTextIndent3"/>
    <w:uiPriority w:val="99"/>
    <w:rsid w:val="001A761A"/>
    <w:rPr>
      <w:rFonts w:asciiTheme="minorHAnsi" w:eastAsiaTheme="minorHAnsi" w:hAnsiTheme="minorHAnsi" w:cstheme="minorBidi"/>
      <w:color w:val="000000" w:themeColor="text1"/>
      <w:sz w:val="16"/>
      <w:szCs w:val="16"/>
      <w:lang w:eastAsia="en-US"/>
    </w:rPr>
  </w:style>
  <w:style w:type="paragraph" w:styleId="BodyTextFirstIndent2">
    <w:name w:val="Body Text First Indent 2"/>
    <w:basedOn w:val="BodyTextIndent"/>
    <w:link w:val="BodyTextFirstIndent2Char"/>
    <w:uiPriority w:val="99"/>
    <w:unhideWhenUsed/>
    <w:rsid w:val="001A761A"/>
    <w:pPr>
      <w:ind w:left="357" w:firstLine="357"/>
    </w:pPr>
  </w:style>
  <w:style w:type="character" w:customStyle="1" w:styleId="BodyTextFirstIndent2Char">
    <w:name w:val="Body Text First Indent 2 Char"/>
    <w:basedOn w:val="BodyTextIndentChar"/>
    <w:link w:val="BodyTextFirstIndent2"/>
    <w:uiPriority w:val="99"/>
    <w:rsid w:val="001A761A"/>
    <w:rPr>
      <w:rFonts w:asciiTheme="minorHAnsi" w:eastAsiaTheme="minorHAnsi" w:hAnsiTheme="minorHAnsi" w:cstheme="minorBidi"/>
      <w:color w:val="000000" w:themeColor="text1"/>
      <w:szCs w:val="22"/>
      <w:lang w:eastAsia="en-US"/>
    </w:rPr>
  </w:style>
  <w:style w:type="paragraph" w:styleId="NormalIndent">
    <w:name w:val="Normal Indent"/>
    <w:basedOn w:val="Normal"/>
    <w:uiPriority w:val="99"/>
    <w:unhideWhenUsed/>
    <w:rsid w:val="001A761A"/>
    <w:pPr>
      <w:ind w:left="709"/>
    </w:pPr>
    <w:rPr>
      <w:color w:val="000000" w:themeColor="text1"/>
    </w:rPr>
  </w:style>
  <w:style w:type="character" w:styleId="IntenseReference">
    <w:name w:val="Intense Reference"/>
    <w:basedOn w:val="DefaultParagraphFont"/>
    <w:uiPriority w:val="32"/>
    <w:qFormat/>
    <w:rsid w:val="001A761A"/>
    <w:rPr>
      <w:b/>
      <w:bCs/>
      <w:smallCaps/>
      <w:color w:val="00AEEF" w:themeColor="accent1"/>
      <w:spacing w:val="5"/>
    </w:rPr>
  </w:style>
  <w:style w:type="character" w:styleId="SubtleReference">
    <w:name w:val="Subtle Reference"/>
    <w:basedOn w:val="DefaultParagraphFont"/>
    <w:uiPriority w:val="31"/>
    <w:qFormat/>
    <w:rsid w:val="001A761A"/>
    <w:rPr>
      <w:smallCaps/>
      <w:color w:val="5A5A5A" w:themeColor="text1" w:themeTint="A5"/>
    </w:rPr>
  </w:style>
  <w:style w:type="paragraph" w:styleId="Salutation">
    <w:name w:val="Salutation"/>
    <w:basedOn w:val="Normal"/>
    <w:next w:val="Normal"/>
    <w:link w:val="SalutationChar"/>
    <w:uiPriority w:val="99"/>
    <w:unhideWhenUsed/>
    <w:rsid w:val="001A761A"/>
    <w:rPr>
      <w:color w:val="000000" w:themeColor="text1"/>
    </w:rPr>
  </w:style>
  <w:style w:type="character" w:customStyle="1" w:styleId="SalutationChar">
    <w:name w:val="Salutation Char"/>
    <w:basedOn w:val="DefaultParagraphFont"/>
    <w:link w:val="Salutation"/>
    <w:uiPriority w:val="99"/>
    <w:rsid w:val="001A761A"/>
    <w:rPr>
      <w:rFonts w:asciiTheme="minorHAnsi" w:eastAsiaTheme="minorHAnsi" w:hAnsiTheme="minorHAnsi" w:cstheme="minorBidi"/>
      <w:color w:val="000000" w:themeColor="text1"/>
      <w:szCs w:val="22"/>
      <w:lang w:eastAsia="en-US"/>
    </w:rPr>
  </w:style>
  <w:style w:type="paragraph" w:styleId="NoSpacing">
    <w:name w:val="No Spacing"/>
    <w:uiPriority w:val="1"/>
    <w:qFormat/>
    <w:rsid w:val="001A761A"/>
    <w:pPr>
      <w:jc w:val="both"/>
    </w:pPr>
    <w:rPr>
      <w:rFonts w:asciiTheme="minorHAnsi" w:eastAsiaTheme="minorHAnsi" w:hAnsiTheme="minorHAnsi" w:cstheme="minorBidi"/>
      <w:color w:val="000000" w:themeColor="text1"/>
      <w:szCs w:val="22"/>
      <w:lang w:eastAsia="en-US"/>
    </w:rPr>
  </w:style>
  <w:style w:type="paragraph" w:styleId="Signature">
    <w:name w:val="Signature"/>
    <w:basedOn w:val="Normal"/>
    <w:link w:val="SignatureChar"/>
    <w:uiPriority w:val="99"/>
    <w:unhideWhenUsed/>
    <w:rsid w:val="001A761A"/>
    <w:pPr>
      <w:spacing w:before="0" w:after="0"/>
      <w:ind w:left="4253"/>
    </w:pPr>
    <w:rPr>
      <w:color w:val="000000" w:themeColor="text1"/>
    </w:rPr>
  </w:style>
  <w:style w:type="character" w:customStyle="1" w:styleId="SignatureChar">
    <w:name w:val="Signature Char"/>
    <w:basedOn w:val="DefaultParagraphFont"/>
    <w:link w:val="Signature"/>
    <w:uiPriority w:val="99"/>
    <w:rsid w:val="001A761A"/>
    <w:rPr>
      <w:rFonts w:asciiTheme="minorHAnsi" w:eastAsiaTheme="minorHAnsi" w:hAnsiTheme="minorHAnsi" w:cstheme="minorBidi"/>
      <w:color w:val="000000" w:themeColor="text1"/>
      <w:szCs w:val="22"/>
      <w:lang w:eastAsia="en-US"/>
    </w:rPr>
  </w:style>
  <w:style w:type="paragraph" w:styleId="E-mailSignature">
    <w:name w:val="E-mail Signature"/>
    <w:basedOn w:val="Normal"/>
    <w:link w:val="E-mailSignatureChar"/>
    <w:uiPriority w:val="99"/>
    <w:unhideWhenUsed/>
    <w:rsid w:val="001A761A"/>
    <w:pPr>
      <w:spacing w:before="0" w:after="0"/>
    </w:pPr>
    <w:rPr>
      <w:color w:val="000000" w:themeColor="text1"/>
    </w:rPr>
  </w:style>
  <w:style w:type="character" w:customStyle="1" w:styleId="E-mailSignatureChar">
    <w:name w:val="E-mail Signature Char"/>
    <w:basedOn w:val="DefaultParagraphFont"/>
    <w:link w:val="E-mailSignature"/>
    <w:uiPriority w:val="99"/>
    <w:rsid w:val="001A761A"/>
    <w:rPr>
      <w:rFonts w:asciiTheme="minorHAnsi" w:eastAsiaTheme="minorHAnsi" w:hAnsiTheme="minorHAnsi" w:cstheme="minorBidi"/>
      <w:color w:val="000000" w:themeColor="text1"/>
      <w:szCs w:val="22"/>
      <w:lang w:eastAsia="en-US"/>
    </w:rPr>
  </w:style>
  <w:style w:type="paragraph" w:styleId="Subtitle">
    <w:name w:val="Subtitle"/>
    <w:basedOn w:val="Normal"/>
    <w:next w:val="Normal"/>
    <w:link w:val="SubtitleChar"/>
    <w:uiPriority w:val="11"/>
    <w:qFormat/>
    <w:rsid w:val="001A761A"/>
    <w:pPr>
      <w:numPr>
        <w:ilvl w:val="1"/>
      </w:numPr>
      <w:spacing w:after="160"/>
    </w:pPr>
    <w:rPr>
      <w:rFonts w:eastAsiaTheme="minorEastAsia"/>
      <w:color w:val="2E3192" w:themeColor="text2"/>
      <w:spacing w:val="15"/>
      <w:sz w:val="22"/>
    </w:rPr>
  </w:style>
  <w:style w:type="character" w:customStyle="1" w:styleId="SubtitleChar">
    <w:name w:val="Subtitle Char"/>
    <w:basedOn w:val="DefaultParagraphFont"/>
    <w:link w:val="Subtitle"/>
    <w:uiPriority w:val="11"/>
    <w:rsid w:val="001A761A"/>
    <w:rPr>
      <w:rFonts w:asciiTheme="minorHAnsi" w:eastAsiaTheme="minorEastAsia" w:hAnsiTheme="minorHAnsi" w:cstheme="minorBidi"/>
      <w:color w:val="2E3192" w:themeColor="text2"/>
      <w:spacing w:val="15"/>
      <w:sz w:val="22"/>
      <w:szCs w:val="22"/>
      <w:lang w:eastAsia="en-US"/>
    </w:rPr>
  </w:style>
  <w:style w:type="character" w:customStyle="1" w:styleId="TOC1Char">
    <w:name w:val="TOC 1 Char"/>
    <w:basedOn w:val="DefaultParagraphFont"/>
    <w:link w:val="TOC1"/>
    <w:uiPriority w:val="39"/>
    <w:rsid w:val="001A761A"/>
    <w:rPr>
      <w:rFonts w:asciiTheme="minorHAnsi" w:eastAsiaTheme="minorHAnsi" w:hAnsiTheme="minorHAnsi" w:cstheme="minorBidi"/>
      <w:b/>
      <w:color w:val="000000" w:themeColor="text1"/>
      <w:szCs w:val="22"/>
      <w:lang w:eastAsia="en-US"/>
    </w:rPr>
  </w:style>
  <w:style w:type="paragraph" w:styleId="TOC4">
    <w:name w:val="toc 4"/>
    <w:basedOn w:val="Normal"/>
    <w:next w:val="Normal"/>
    <w:autoRedefine/>
    <w:uiPriority w:val="39"/>
    <w:unhideWhenUsed/>
    <w:rsid w:val="001A761A"/>
    <w:pPr>
      <w:ind w:left="601"/>
    </w:pPr>
    <w:rPr>
      <w:color w:val="000000" w:themeColor="text1"/>
    </w:rPr>
  </w:style>
  <w:style w:type="paragraph" w:styleId="TOC5">
    <w:name w:val="toc 5"/>
    <w:basedOn w:val="Normal"/>
    <w:next w:val="Normal"/>
    <w:autoRedefine/>
    <w:uiPriority w:val="39"/>
    <w:unhideWhenUsed/>
    <w:qFormat/>
    <w:rsid w:val="001A761A"/>
    <w:pPr>
      <w:ind w:left="799"/>
    </w:pPr>
    <w:rPr>
      <w:color w:val="000000" w:themeColor="text1"/>
    </w:rPr>
  </w:style>
  <w:style w:type="paragraph" w:styleId="TOC6">
    <w:name w:val="toc 6"/>
    <w:basedOn w:val="Normal"/>
    <w:next w:val="Normal"/>
    <w:autoRedefine/>
    <w:uiPriority w:val="39"/>
    <w:unhideWhenUsed/>
    <w:qFormat/>
    <w:rsid w:val="001A761A"/>
    <w:pPr>
      <w:ind w:left="998"/>
    </w:pPr>
    <w:rPr>
      <w:color w:val="000000" w:themeColor="text1"/>
    </w:rPr>
  </w:style>
  <w:style w:type="paragraph" w:styleId="TOC7">
    <w:name w:val="toc 7"/>
    <w:basedOn w:val="Normal"/>
    <w:next w:val="Normal"/>
    <w:autoRedefine/>
    <w:uiPriority w:val="39"/>
    <w:unhideWhenUsed/>
    <w:qFormat/>
    <w:rsid w:val="001A761A"/>
    <w:pPr>
      <w:ind w:left="1202"/>
    </w:pPr>
    <w:rPr>
      <w:color w:val="000000" w:themeColor="text1"/>
    </w:rPr>
  </w:style>
  <w:style w:type="paragraph" w:styleId="TOC8">
    <w:name w:val="toc 8"/>
    <w:basedOn w:val="Normal"/>
    <w:next w:val="Normal"/>
    <w:autoRedefine/>
    <w:uiPriority w:val="39"/>
    <w:unhideWhenUsed/>
    <w:qFormat/>
    <w:rsid w:val="001A761A"/>
    <w:pPr>
      <w:ind w:left="1400"/>
    </w:pPr>
    <w:rPr>
      <w:color w:val="000000" w:themeColor="text1"/>
    </w:rPr>
  </w:style>
  <w:style w:type="paragraph" w:styleId="TOC9">
    <w:name w:val="toc 9"/>
    <w:basedOn w:val="Normal"/>
    <w:next w:val="Normal"/>
    <w:autoRedefine/>
    <w:uiPriority w:val="39"/>
    <w:unhideWhenUsed/>
    <w:qFormat/>
    <w:rsid w:val="001A761A"/>
    <w:pPr>
      <w:ind w:left="1599"/>
    </w:pPr>
    <w:rPr>
      <w:color w:val="000000" w:themeColor="text1"/>
    </w:rPr>
  </w:style>
  <w:style w:type="paragraph" w:styleId="TableofFigures">
    <w:name w:val="table of figures"/>
    <w:basedOn w:val="Normal"/>
    <w:next w:val="Normal"/>
    <w:uiPriority w:val="99"/>
    <w:unhideWhenUsed/>
    <w:qFormat/>
    <w:rsid w:val="001A761A"/>
    <w:pPr>
      <w:spacing w:after="0"/>
    </w:pPr>
    <w:rPr>
      <w:color w:val="000000" w:themeColor="text1"/>
    </w:rPr>
  </w:style>
  <w:style w:type="paragraph" w:styleId="TableofAuthorities">
    <w:name w:val="table of authorities"/>
    <w:basedOn w:val="Normal"/>
    <w:next w:val="Normal"/>
    <w:uiPriority w:val="99"/>
    <w:unhideWhenUsed/>
    <w:rsid w:val="001A761A"/>
    <w:pPr>
      <w:spacing w:after="0"/>
      <w:ind w:left="200" w:hanging="200"/>
    </w:pPr>
    <w:rPr>
      <w:color w:val="000000" w:themeColor="text1"/>
    </w:rPr>
  </w:style>
  <w:style w:type="table" w:customStyle="1" w:styleId="TableauListe">
    <w:name w:val="Tableau Liste"/>
    <w:basedOn w:val="TableNormal"/>
    <w:uiPriority w:val="99"/>
    <w:rsid w:val="001A761A"/>
    <w:rPr>
      <w:rFonts w:asciiTheme="minorHAnsi" w:eastAsiaTheme="minorHAnsi" w:hAnsiTheme="minorHAnsi" w:cstheme="minorBidi"/>
      <w:color w:val="000000" w:themeColor="text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tblBorders>
    </w:tblPr>
    <w:tcPr>
      <w:shd w:val="clear" w:color="auto" w:fill="B3B5E7" w:themeFill="background2" w:themeFillShade="E6"/>
    </w:tcPr>
    <w:tblStylePr w:type="firstRow">
      <w:tblPr/>
      <w:tcPr>
        <w:tcBorders>
          <w:top w:val="single" w:sz="4" w:space="0" w:color="auto"/>
          <w:left w:val="single" w:sz="4" w:space="0" w:color="auto"/>
          <w:bottom w:val="nil"/>
          <w:right w:val="single" w:sz="4" w:space="0" w:color="auto"/>
          <w:insideH w:val="nil"/>
          <w:insideV w:val="nil"/>
          <w:tl2br w:val="nil"/>
          <w:tr2bl w:val="nil"/>
        </w:tcBorders>
        <w:shd w:val="clear" w:color="auto" w:fill="B3B5E7" w:themeFill="background2" w:themeFillShade="E6"/>
      </w:tcPr>
    </w:tblStylePr>
  </w:style>
  <w:style w:type="table" w:customStyle="1" w:styleId="Tableaustandard">
    <w:name w:val="Tableau standard"/>
    <w:basedOn w:val="TableGrid1"/>
    <w:uiPriority w:val="99"/>
    <w:rsid w:val="001A761A"/>
    <w:pPr>
      <w:spacing w:after="0"/>
    </w:pPr>
    <w:rPr>
      <w:rFonts w:asciiTheme="minorHAnsi" w:eastAsiaTheme="minorHAnsi" w:hAnsiTheme="minorHAnsi" w:cstheme="minorBidi"/>
      <w:sz w:val="22"/>
      <w:szCs w:val="22"/>
      <w:lang w:val="en-GB" w:eastAsia="en-US" w:bidi="km-KH"/>
    </w:rPr>
    <w:tblPr>
      <w:tblStyleRowBandSize w:val="1"/>
      <w:tblStyleColBandSize w:val="1"/>
    </w:tblPr>
    <w:tcPr>
      <w:shd w:val="clear" w:color="auto" w:fill="auto"/>
    </w:tcPr>
    <w:tblStylePr w:type="firstRow">
      <w:rPr>
        <w:rFonts w:ascii="Eras Bold ITC" w:hAnsi="Eras Bold ITC"/>
        <w:strike w:val="0"/>
        <w:dstrike w:val="0"/>
        <w:color w:val="FFFFFF" w:themeColor="background1"/>
      </w:rPr>
      <w:tblPr/>
      <w:tcPr>
        <w:shd w:val="clear" w:color="auto" w:fill="000000" w:themeFill="text1"/>
      </w:tcPr>
    </w:tblStylePr>
    <w:tblStylePr w:type="lastRow">
      <w:rPr>
        <w:b/>
        <w:i/>
        <w:iCs/>
      </w:rPr>
      <w:tblPr/>
      <w:tcPr>
        <w:tcBorders>
          <w:tl2br w:val="none" w:sz="0" w:space="0" w:color="auto"/>
          <w:tr2bl w:val="none" w:sz="0" w:space="0" w:color="auto"/>
        </w:tcBorders>
        <w:shd w:val="clear" w:color="auto" w:fill="D6D7F2" w:themeFill="background2"/>
      </w:tcPr>
    </w:tblStylePr>
    <w:tblStylePr w:type="firstCol">
      <w:rPr>
        <w:b/>
      </w:rPr>
      <w:tblPr/>
      <w:tcPr>
        <w:shd w:val="clear" w:color="auto" w:fill="D9D9D9" w:themeFill="background1" w:themeFillShade="D9"/>
      </w:tcPr>
    </w:tblStylePr>
    <w:tblStylePr w:type="lastCol">
      <w:rPr>
        <w:b/>
        <w:i/>
        <w:iCs/>
      </w:rPr>
      <w:tblPr/>
      <w:tcPr>
        <w:tcBorders>
          <w:tl2br w:val="none" w:sz="0" w:space="0" w:color="auto"/>
          <w:tr2bl w:val="none" w:sz="0" w:space="0" w:color="auto"/>
        </w:tcBorders>
        <w:shd w:val="clear" w:color="auto" w:fill="BFBFBF" w:themeFill="background1" w:themeFillShade="BF"/>
      </w:tcPr>
    </w:tblStylePr>
    <w:tblStylePr w:type="seCell">
      <w:tblPr/>
      <w:tcPr>
        <w:shd w:val="clear" w:color="auto" w:fill="A6A6A6" w:themeFill="background1" w:themeFillShade="A6"/>
      </w:tcPr>
    </w:tblStylePr>
  </w:style>
  <w:style w:type="table" w:styleId="TableGrid1">
    <w:name w:val="Table Grid 1"/>
    <w:basedOn w:val="TableNormal"/>
    <w:semiHidden/>
    <w:unhideWhenUsed/>
    <w:rsid w:val="001A761A"/>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PlainText">
    <w:name w:val="Plain Text"/>
    <w:basedOn w:val="Normal"/>
    <w:link w:val="PlainTextChar"/>
    <w:uiPriority w:val="99"/>
    <w:unhideWhenUsed/>
    <w:rsid w:val="001A761A"/>
    <w:pPr>
      <w:spacing w:before="0" w:after="0"/>
    </w:pPr>
    <w:rPr>
      <w:rFonts w:ascii="Consolas" w:hAnsi="Consolas" w:cs="Consolas"/>
      <w:color w:val="000000" w:themeColor="text1"/>
      <w:sz w:val="21"/>
      <w:szCs w:val="21"/>
    </w:rPr>
  </w:style>
  <w:style w:type="character" w:customStyle="1" w:styleId="PlainTextChar">
    <w:name w:val="Plain Text Char"/>
    <w:basedOn w:val="DefaultParagraphFont"/>
    <w:link w:val="PlainText"/>
    <w:uiPriority w:val="99"/>
    <w:rsid w:val="001A761A"/>
    <w:rPr>
      <w:rFonts w:ascii="Consolas" w:eastAsiaTheme="minorHAnsi" w:hAnsi="Consolas" w:cs="Consolas"/>
      <w:color w:val="000000" w:themeColor="text1"/>
      <w:sz w:val="21"/>
      <w:szCs w:val="21"/>
      <w:lang w:eastAsia="en-US"/>
    </w:rPr>
  </w:style>
  <w:style w:type="paragraph" w:styleId="BalloonText">
    <w:name w:val="Balloon Text"/>
    <w:basedOn w:val="Normal"/>
    <w:link w:val="BalloonTextChar"/>
    <w:uiPriority w:val="99"/>
    <w:unhideWhenUsed/>
    <w:rsid w:val="001A761A"/>
    <w:pPr>
      <w:spacing w:before="0" w:after="0"/>
    </w:pPr>
    <w:rPr>
      <w:rFonts w:ascii="Segoe UI" w:hAnsi="Segoe UI" w:cs="Segoe UI"/>
      <w:color w:val="000000" w:themeColor="text1"/>
      <w:sz w:val="18"/>
      <w:szCs w:val="18"/>
    </w:rPr>
  </w:style>
  <w:style w:type="character" w:customStyle="1" w:styleId="BalloonTextChar">
    <w:name w:val="Balloon Text Char"/>
    <w:basedOn w:val="DefaultParagraphFont"/>
    <w:link w:val="BalloonText"/>
    <w:uiPriority w:val="99"/>
    <w:rsid w:val="001A761A"/>
    <w:rPr>
      <w:rFonts w:ascii="Segoe UI" w:eastAsiaTheme="minorHAnsi" w:hAnsi="Segoe UI" w:cs="Segoe UI"/>
      <w:color w:val="000000" w:themeColor="text1"/>
      <w:sz w:val="18"/>
      <w:szCs w:val="18"/>
      <w:lang w:eastAsia="en-US"/>
    </w:rPr>
  </w:style>
  <w:style w:type="character" w:styleId="PlaceholderText">
    <w:name w:val="Placeholder Text"/>
    <w:basedOn w:val="DefaultParagraphFont"/>
    <w:uiPriority w:val="99"/>
    <w:semiHidden/>
    <w:rsid w:val="001A761A"/>
    <w:rPr>
      <w:color w:val="808080" w:themeColor="background1" w:themeShade="80"/>
    </w:rPr>
  </w:style>
  <w:style w:type="paragraph" w:styleId="MacroText">
    <w:name w:val="macro"/>
    <w:link w:val="MacroTextChar"/>
    <w:uiPriority w:val="99"/>
    <w:unhideWhenUsed/>
    <w:rsid w:val="001A761A"/>
    <w:pPr>
      <w:tabs>
        <w:tab w:val="left" w:pos="480"/>
        <w:tab w:val="left" w:pos="960"/>
        <w:tab w:val="left" w:pos="1440"/>
        <w:tab w:val="left" w:pos="1920"/>
        <w:tab w:val="left" w:pos="2400"/>
        <w:tab w:val="left" w:pos="2880"/>
        <w:tab w:val="left" w:pos="3360"/>
        <w:tab w:val="left" w:pos="3840"/>
        <w:tab w:val="left" w:pos="4320"/>
      </w:tabs>
      <w:spacing w:before="120"/>
      <w:jc w:val="both"/>
    </w:pPr>
    <w:rPr>
      <w:rFonts w:ascii="Consolas" w:eastAsiaTheme="minorHAnsi" w:hAnsi="Consolas" w:cs="Consolas"/>
      <w:color w:val="000000" w:themeColor="text1"/>
      <w:lang w:eastAsia="en-US"/>
    </w:rPr>
  </w:style>
  <w:style w:type="character" w:customStyle="1" w:styleId="MacroTextChar">
    <w:name w:val="Macro Text Char"/>
    <w:basedOn w:val="DefaultParagraphFont"/>
    <w:link w:val="MacroText"/>
    <w:uiPriority w:val="99"/>
    <w:rsid w:val="001A761A"/>
    <w:rPr>
      <w:rFonts w:ascii="Consolas" w:eastAsiaTheme="minorHAnsi" w:hAnsi="Consolas" w:cs="Consolas"/>
      <w:color w:val="000000" w:themeColor="text1"/>
      <w:lang w:eastAsia="en-US"/>
    </w:rPr>
  </w:style>
  <w:style w:type="paragraph" w:customStyle="1" w:styleId="ThormePreuve">
    <w:name w:val="Théorème : Preuve"/>
    <w:basedOn w:val="Normal"/>
    <w:next w:val="Normal"/>
    <w:qFormat/>
    <w:rsid w:val="001A761A"/>
    <w:pPr>
      <w:pBdr>
        <w:left w:val="wave" w:sz="6" w:space="4" w:color="00AEEF" w:themeColor="accent1"/>
      </w:pBdr>
      <w:spacing w:after="240"/>
    </w:pPr>
    <w:rPr>
      <w:color w:val="000000" w:themeColor="text1"/>
    </w:rPr>
  </w:style>
  <w:style w:type="character" w:customStyle="1" w:styleId="TitleChar">
    <w:name w:val="Title Char"/>
    <w:basedOn w:val="DefaultParagraphFont"/>
    <w:link w:val="Title"/>
    <w:uiPriority w:val="10"/>
    <w:rsid w:val="00B411FE"/>
    <w:rPr>
      <w:rFonts w:ascii="Eras Bold ITC" w:eastAsiaTheme="majorEastAsia" w:hAnsi="Eras Bold ITC" w:cstheme="majorBidi"/>
      <w:b/>
      <w:color w:val="000000" w:themeColor="text1"/>
      <w:spacing w:val="-10"/>
      <w:kern w:val="28"/>
      <w:sz w:val="32"/>
      <w:szCs w:val="56"/>
      <w:lang w:eastAsia="en-US"/>
    </w:rPr>
  </w:style>
  <w:style w:type="character" w:customStyle="1" w:styleId="Heading1Char">
    <w:name w:val="Heading 1 Char"/>
    <w:basedOn w:val="DefaultParagraphFont"/>
    <w:link w:val="Heading1"/>
    <w:uiPriority w:val="9"/>
    <w:rsid w:val="001A761A"/>
    <w:rPr>
      <w:rFonts w:ascii="Eras Bold ITC" w:eastAsiaTheme="majorEastAsia" w:hAnsi="Eras Bold ITC" w:cstheme="majorBidi"/>
      <w:color w:val="000000" w:themeColor="text1"/>
      <w:sz w:val="32"/>
      <w:szCs w:val="32"/>
      <w:shd w:val="clear" w:color="auto" w:fill="D6D7F2" w:themeFill="background2"/>
      <w:lang w:eastAsia="en-US"/>
    </w:rPr>
  </w:style>
  <w:style w:type="character" w:customStyle="1" w:styleId="Heading2Char">
    <w:name w:val="Heading 2 Char"/>
    <w:basedOn w:val="DefaultParagraphFont"/>
    <w:link w:val="Heading2"/>
    <w:uiPriority w:val="9"/>
    <w:rsid w:val="001A761A"/>
    <w:rPr>
      <w:rFonts w:ascii="Eras Medium ITC" w:eastAsiaTheme="majorEastAsia" w:hAnsi="Eras Medium ITC" w:cstheme="majorBidi"/>
      <w:b/>
      <w:color w:val="000000" w:themeColor="text1"/>
      <w:sz w:val="26"/>
      <w:szCs w:val="26"/>
      <w:lang w:eastAsia="en-US"/>
    </w:rPr>
  </w:style>
  <w:style w:type="character" w:customStyle="1" w:styleId="Heading4Char">
    <w:name w:val="Heading 4 Char"/>
    <w:basedOn w:val="DefaultParagraphFont"/>
    <w:link w:val="Heading4"/>
    <w:uiPriority w:val="9"/>
    <w:rsid w:val="00D900AC"/>
    <w:rPr>
      <w:rFonts w:ascii="Eras Medium ITC" w:eastAsiaTheme="majorEastAsia" w:hAnsi="Eras Medium ITC" w:cstheme="majorBidi"/>
      <w:b/>
      <w:iCs/>
      <w:color w:val="2E3192" w:themeColor="text2"/>
      <w:sz w:val="22"/>
      <w:szCs w:val="22"/>
      <w:lang w:eastAsia="en-US"/>
    </w:rPr>
  </w:style>
  <w:style w:type="character" w:customStyle="1" w:styleId="Heading5Char">
    <w:name w:val="Heading 5 Char"/>
    <w:basedOn w:val="DefaultParagraphFont"/>
    <w:link w:val="Heading5"/>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6Char">
    <w:name w:val="Heading 6 Char"/>
    <w:basedOn w:val="DefaultParagraphFont"/>
    <w:link w:val="Heading6"/>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7Char">
    <w:name w:val="Heading 7 Char"/>
    <w:basedOn w:val="DefaultParagraphFont"/>
    <w:link w:val="Heading7"/>
    <w:uiPriority w:val="9"/>
    <w:rsid w:val="001A761A"/>
    <w:rPr>
      <w:rFonts w:ascii="Eras Medium ITC" w:eastAsiaTheme="majorEastAsia" w:hAnsi="Eras Medium ITC" w:cstheme="majorBidi"/>
      <w:iCs/>
      <w:color w:val="6D70D1" w:themeColor="text2" w:themeTint="99"/>
      <w:szCs w:val="22"/>
      <w:lang w:eastAsia="en-US"/>
    </w:rPr>
  </w:style>
  <w:style w:type="character" w:customStyle="1" w:styleId="Heading8Char">
    <w:name w:val="Heading 8 Char"/>
    <w:basedOn w:val="DefaultParagraphFont"/>
    <w:link w:val="Heading8"/>
    <w:uiPriority w:val="9"/>
    <w:rsid w:val="001A761A"/>
    <w:rPr>
      <w:rFonts w:ascii="Eras Medium ITC" w:eastAsiaTheme="majorEastAsia" w:hAnsi="Eras Medium ITC" w:cstheme="majorBidi"/>
      <w:color w:val="6D70D1" w:themeColor="text2" w:themeTint="99"/>
      <w:szCs w:val="21"/>
      <w:lang w:eastAsia="en-US"/>
    </w:rPr>
  </w:style>
  <w:style w:type="character" w:customStyle="1" w:styleId="Heading9Char">
    <w:name w:val="Heading 9 Char"/>
    <w:basedOn w:val="DefaultParagraphFont"/>
    <w:link w:val="Heading9"/>
    <w:uiPriority w:val="9"/>
    <w:rsid w:val="001A761A"/>
    <w:rPr>
      <w:rFonts w:ascii="Eras Medium ITC" w:eastAsiaTheme="majorEastAsia" w:hAnsi="Eras Medium ITC" w:cstheme="majorBidi"/>
      <w:iCs/>
      <w:color w:val="6D70D1" w:themeColor="text2" w:themeTint="99"/>
      <w:szCs w:val="21"/>
      <w:lang w:eastAsia="en-US"/>
    </w:rPr>
  </w:style>
  <w:style w:type="paragraph" w:customStyle="1" w:styleId="TitreNonRfrenc">
    <w:name w:val="Titre Non Référencé"/>
    <w:basedOn w:val="Heading1"/>
    <w:link w:val="TitreNonRfrencCar"/>
    <w:qFormat/>
    <w:rsid w:val="001A761A"/>
    <w:pPr>
      <w:spacing w:after="400"/>
      <w:ind w:left="0" w:firstLine="0"/>
    </w:pPr>
    <w:rPr>
      <w:b/>
      <w:sz w:val="36"/>
    </w:rPr>
  </w:style>
  <w:style w:type="character" w:customStyle="1" w:styleId="TitreNonRfrencCar">
    <w:name w:val="Titre Non Référencé Car"/>
    <w:basedOn w:val="Heading1Char"/>
    <w:link w:val="TitreNonRfrenc"/>
    <w:rsid w:val="001A761A"/>
    <w:rPr>
      <w:rFonts w:ascii="Eras Bold ITC" w:eastAsiaTheme="majorEastAsia" w:hAnsi="Eras Bold ITC" w:cstheme="majorBidi"/>
      <w:b/>
      <w:color w:val="000000" w:themeColor="text1"/>
      <w:sz w:val="36"/>
      <w:szCs w:val="32"/>
      <w:shd w:val="clear" w:color="auto" w:fill="D6D7F2" w:themeFill="background2"/>
      <w:lang w:eastAsia="en-US"/>
    </w:rPr>
  </w:style>
  <w:style w:type="paragraph" w:styleId="TOAHeading">
    <w:name w:val="toa heading"/>
    <w:basedOn w:val="Normal"/>
    <w:next w:val="Normal"/>
    <w:uiPriority w:val="99"/>
    <w:unhideWhenUsed/>
    <w:rsid w:val="001A761A"/>
    <w:rPr>
      <w:rFonts w:eastAsiaTheme="majorEastAsia" w:cstheme="majorBidi"/>
      <w:b/>
      <w:bCs/>
      <w:color w:val="000000" w:themeColor="text1"/>
      <w:sz w:val="24"/>
      <w:szCs w:val="24"/>
    </w:rPr>
  </w:style>
  <w:style w:type="paragraph" w:styleId="NoteHeading">
    <w:name w:val="Note Heading"/>
    <w:basedOn w:val="Normal"/>
    <w:next w:val="Normal"/>
    <w:link w:val="NoteHeadingChar"/>
    <w:uiPriority w:val="99"/>
    <w:unhideWhenUsed/>
    <w:qFormat/>
    <w:rsid w:val="001A761A"/>
    <w:pPr>
      <w:spacing w:before="0" w:after="0"/>
    </w:pPr>
    <w:rPr>
      <w:color w:val="000000" w:themeColor="text1"/>
    </w:rPr>
  </w:style>
  <w:style w:type="character" w:customStyle="1" w:styleId="NoteHeadingChar">
    <w:name w:val="Note Heading Char"/>
    <w:basedOn w:val="DefaultParagraphFont"/>
    <w:link w:val="NoteHeading"/>
    <w:uiPriority w:val="99"/>
    <w:rsid w:val="001A761A"/>
    <w:rPr>
      <w:rFonts w:asciiTheme="minorHAnsi" w:eastAsiaTheme="minorHAnsi" w:hAnsiTheme="minorHAnsi" w:cstheme="minorBidi"/>
      <w:color w:val="000000" w:themeColor="text1"/>
      <w:szCs w:val="22"/>
      <w:lang w:eastAsia="en-US"/>
    </w:rPr>
  </w:style>
  <w:style w:type="character" w:styleId="BookTitle">
    <w:name w:val="Book Title"/>
    <w:basedOn w:val="DefaultParagraphFont"/>
    <w:uiPriority w:val="33"/>
    <w:qFormat/>
    <w:rsid w:val="001A761A"/>
    <w:rPr>
      <w:b/>
      <w:bCs/>
      <w:i/>
      <w:iCs/>
      <w:color w:val="000000" w:themeColor="text1"/>
      <w:spacing w:val="5"/>
    </w:rPr>
  </w:style>
  <w:style w:type="paragraph" w:styleId="IndexHeading">
    <w:name w:val="index heading"/>
    <w:basedOn w:val="Normal"/>
    <w:next w:val="Index1"/>
    <w:uiPriority w:val="99"/>
    <w:unhideWhenUsed/>
    <w:rsid w:val="001A761A"/>
    <w:rPr>
      <w:rFonts w:asciiTheme="majorHAnsi" w:eastAsiaTheme="majorEastAsia" w:hAnsiTheme="majorHAnsi" w:cstheme="majorBidi"/>
      <w:b/>
      <w:bCs/>
      <w:color w:val="000000" w:themeColor="text1"/>
    </w:rPr>
  </w:style>
  <w:style w:type="character" w:styleId="HTMLVariable">
    <w:name w:val="HTML Variable"/>
    <w:basedOn w:val="DefaultParagraphFont"/>
    <w:uiPriority w:val="99"/>
    <w:unhideWhenUsed/>
    <w:rsid w:val="001A761A"/>
    <w:rPr>
      <w:i/>
      <w:iCs/>
    </w:rPr>
  </w:style>
  <w:style w:type="character" w:styleId="Strong">
    <w:name w:val="Strong"/>
    <w:basedOn w:val="Inlinerenforcement"/>
    <w:uiPriority w:val="22"/>
    <w:qFormat/>
    <w:rsid w:val="001A761A"/>
    <w:rPr>
      <w:rFonts w:ascii="Eras Bold ITC" w:hAnsi="Eras Bold ITC"/>
      <w:b w:val="0"/>
      <w:bCs/>
      <w:i w:val="0"/>
      <w:color w:val="2E3192" w:themeColor="text2"/>
      <w:bdr w:val="none" w:sz="0" w:space="0" w:color="auto"/>
    </w:rPr>
  </w:style>
  <w:style w:type="character" w:styleId="UnresolvedMention">
    <w:name w:val="Unresolved Mention"/>
    <w:basedOn w:val="DefaultParagraphFont"/>
    <w:uiPriority w:val="99"/>
    <w:semiHidden/>
    <w:unhideWhenUsed/>
    <w:rsid w:val="00E66C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6462">
      <w:bodyDiv w:val="1"/>
      <w:marLeft w:val="0"/>
      <w:marRight w:val="0"/>
      <w:marTop w:val="0"/>
      <w:marBottom w:val="0"/>
      <w:divBdr>
        <w:top w:val="none" w:sz="0" w:space="0" w:color="auto"/>
        <w:left w:val="none" w:sz="0" w:space="0" w:color="auto"/>
        <w:bottom w:val="none" w:sz="0" w:space="0" w:color="auto"/>
        <w:right w:val="none" w:sz="0" w:space="0" w:color="auto"/>
      </w:divBdr>
    </w:div>
    <w:div w:id="19010116">
      <w:bodyDiv w:val="1"/>
      <w:marLeft w:val="0"/>
      <w:marRight w:val="0"/>
      <w:marTop w:val="0"/>
      <w:marBottom w:val="0"/>
      <w:divBdr>
        <w:top w:val="none" w:sz="0" w:space="0" w:color="auto"/>
        <w:left w:val="none" w:sz="0" w:space="0" w:color="auto"/>
        <w:bottom w:val="none" w:sz="0" w:space="0" w:color="auto"/>
        <w:right w:val="none" w:sz="0" w:space="0" w:color="auto"/>
      </w:divBdr>
    </w:div>
    <w:div w:id="247858030">
      <w:bodyDiv w:val="1"/>
      <w:marLeft w:val="0"/>
      <w:marRight w:val="0"/>
      <w:marTop w:val="0"/>
      <w:marBottom w:val="0"/>
      <w:divBdr>
        <w:top w:val="none" w:sz="0" w:space="0" w:color="auto"/>
        <w:left w:val="none" w:sz="0" w:space="0" w:color="auto"/>
        <w:bottom w:val="none" w:sz="0" w:space="0" w:color="auto"/>
        <w:right w:val="none" w:sz="0" w:space="0" w:color="auto"/>
      </w:divBdr>
    </w:div>
    <w:div w:id="448747346">
      <w:bodyDiv w:val="1"/>
      <w:marLeft w:val="0"/>
      <w:marRight w:val="0"/>
      <w:marTop w:val="0"/>
      <w:marBottom w:val="0"/>
      <w:divBdr>
        <w:top w:val="none" w:sz="0" w:space="0" w:color="auto"/>
        <w:left w:val="none" w:sz="0" w:space="0" w:color="auto"/>
        <w:bottom w:val="none" w:sz="0" w:space="0" w:color="auto"/>
        <w:right w:val="none" w:sz="0" w:space="0" w:color="auto"/>
      </w:divBdr>
    </w:div>
    <w:div w:id="459148727">
      <w:bodyDiv w:val="1"/>
      <w:marLeft w:val="0"/>
      <w:marRight w:val="0"/>
      <w:marTop w:val="0"/>
      <w:marBottom w:val="0"/>
      <w:divBdr>
        <w:top w:val="none" w:sz="0" w:space="0" w:color="auto"/>
        <w:left w:val="none" w:sz="0" w:space="0" w:color="auto"/>
        <w:bottom w:val="none" w:sz="0" w:space="0" w:color="auto"/>
        <w:right w:val="none" w:sz="0" w:space="0" w:color="auto"/>
      </w:divBdr>
    </w:div>
    <w:div w:id="501089210">
      <w:bodyDiv w:val="1"/>
      <w:marLeft w:val="0"/>
      <w:marRight w:val="0"/>
      <w:marTop w:val="0"/>
      <w:marBottom w:val="0"/>
      <w:divBdr>
        <w:top w:val="none" w:sz="0" w:space="0" w:color="auto"/>
        <w:left w:val="none" w:sz="0" w:space="0" w:color="auto"/>
        <w:bottom w:val="none" w:sz="0" w:space="0" w:color="auto"/>
        <w:right w:val="none" w:sz="0" w:space="0" w:color="auto"/>
      </w:divBdr>
    </w:div>
    <w:div w:id="583729671">
      <w:bodyDiv w:val="1"/>
      <w:marLeft w:val="0"/>
      <w:marRight w:val="0"/>
      <w:marTop w:val="0"/>
      <w:marBottom w:val="0"/>
      <w:divBdr>
        <w:top w:val="none" w:sz="0" w:space="0" w:color="auto"/>
        <w:left w:val="none" w:sz="0" w:space="0" w:color="auto"/>
        <w:bottom w:val="none" w:sz="0" w:space="0" w:color="auto"/>
        <w:right w:val="none" w:sz="0" w:space="0" w:color="auto"/>
      </w:divBdr>
    </w:div>
    <w:div w:id="872305742">
      <w:bodyDiv w:val="1"/>
      <w:marLeft w:val="0"/>
      <w:marRight w:val="0"/>
      <w:marTop w:val="0"/>
      <w:marBottom w:val="0"/>
      <w:divBdr>
        <w:top w:val="none" w:sz="0" w:space="0" w:color="auto"/>
        <w:left w:val="none" w:sz="0" w:space="0" w:color="auto"/>
        <w:bottom w:val="none" w:sz="0" w:space="0" w:color="auto"/>
        <w:right w:val="none" w:sz="0" w:space="0" w:color="auto"/>
      </w:divBdr>
    </w:div>
    <w:div w:id="1156993879">
      <w:bodyDiv w:val="1"/>
      <w:marLeft w:val="0"/>
      <w:marRight w:val="0"/>
      <w:marTop w:val="0"/>
      <w:marBottom w:val="0"/>
      <w:divBdr>
        <w:top w:val="none" w:sz="0" w:space="0" w:color="auto"/>
        <w:left w:val="none" w:sz="0" w:space="0" w:color="auto"/>
        <w:bottom w:val="none" w:sz="0" w:space="0" w:color="auto"/>
        <w:right w:val="none" w:sz="0" w:space="0" w:color="auto"/>
      </w:divBdr>
    </w:div>
    <w:div w:id="1183940382">
      <w:bodyDiv w:val="1"/>
      <w:marLeft w:val="0"/>
      <w:marRight w:val="0"/>
      <w:marTop w:val="0"/>
      <w:marBottom w:val="0"/>
      <w:divBdr>
        <w:top w:val="none" w:sz="0" w:space="0" w:color="auto"/>
        <w:left w:val="none" w:sz="0" w:space="0" w:color="auto"/>
        <w:bottom w:val="none" w:sz="0" w:space="0" w:color="auto"/>
        <w:right w:val="none" w:sz="0" w:space="0" w:color="auto"/>
      </w:divBdr>
    </w:div>
    <w:div w:id="1208489115">
      <w:bodyDiv w:val="1"/>
      <w:marLeft w:val="0"/>
      <w:marRight w:val="0"/>
      <w:marTop w:val="0"/>
      <w:marBottom w:val="0"/>
      <w:divBdr>
        <w:top w:val="none" w:sz="0" w:space="0" w:color="auto"/>
        <w:left w:val="none" w:sz="0" w:space="0" w:color="auto"/>
        <w:bottom w:val="none" w:sz="0" w:space="0" w:color="auto"/>
        <w:right w:val="none" w:sz="0" w:space="0" w:color="auto"/>
      </w:divBdr>
    </w:div>
    <w:div w:id="1798177309">
      <w:bodyDiv w:val="1"/>
      <w:marLeft w:val="0"/>
      <w:marRight w:val="0"/>
      <w:marTop w:val="0"/>
      <w:marBottom w:val="0"/>
      <w:divBdr>
        <w:top w:val="none" w:sz="0" w:space="0" w:color="auto"/>
        <w:left w:val="none" w:sz="0" w:space="0" w:color="auto"/>
        <w:bottom w:val="none" w:sz="0" w:space="0" w:color="auto"/>
        <w:right w:val="none" w:sz="0" w:space="0" w:color="auto"/>
      </w:divBdr>
    </w:div>
    <w:div w:id="1891722452">
      <w:bodyDiv w:val="1"/>
      <w:marLeft w:val="0"/>
      <w:marRight w:val="0"/>
      <w:marTop w:val="0"/>
      <w:marBottom w:val="0"/>
      <w:divBdr>
        <w:top w:val="none" w:sz="0" w:space="0" w:color="auto"/>
        <w:left w:val="none" w:sz="0" w:space="0" w:color="auto"/>
        <w:bottom w:val="none" w:sz="0" w:space="0" w:color="auto"/>
        <w:right w:val="none" w:sz="0" w:space="0" w:color="auto"/>
      </w:divBdr>
    </w:div>
    <w:div w:id="1897736495">
      <w:bodyDiv w:val="1"/>
      <w:marLeft w:val="0"/>
      <w:marRight w:val="0"/>
      <w:marTop w:val="0"/>
      <w:marBottom w:val="0"/>
      <w:divBdr>
        <w:top w:val="none" w:sz="0" w:space="0" w:color="auto"/>
        <w:left w:val="none" w:sz="0" w:space="0" w:color="auto"/>
        <w:bottom w:val="none" w:sz="0" w:space="0" w:color="auto"/>
        <w:right w:val="none" w:sz="0" w:space="0" w:color="auto"/>
      </w:divBdr>
    </w:div>
    <w:div w:id="1940678557">
      <w:bodyDiv w:val="1"/>
      <w:marLeft w:val="0"/>
      <w:marRight w:val="0"/>
      <w:marTop w:val="0"/>
      <w:marBottom w:val="0"/>
      <w:divBdr>
        <w:top w:val="none" w:sz="0" w:space="0" w:color="auto"/>
        <w:left w:val="none" w:sz="0" w:space="0" w:color="auto"/>
        <w:bottom w:val="none" w:sz="0" w:space="0" w:color="auto"/>
        <w:right w:val="none" w:sz="0" w:space="0" w:color="auto"/>
      </w:divBdr>
    </w:div>
    <w:div w:id="2075932116">
      <w:bodyDiv w:val="1"/>
      <w:marLeft w:val="0"/>
      <w:marRight w:val="0"/>
      <w:marTop w:val="0"/>
      <w:marBottom w:val="0"/>
      <w:divBdr>
        <w:top w:val="none" w:sz="0" w:space="0" w:color="auto"/>
        <w:left w:val="none" w:sz="0" w:space="0" w:color="auto"/>
        <w:bottom w:val="none" w:sz="0" w:space="0" w:color="auto"/>
        <w:right w:val="none" w:sz="0" w:space="0" w:color="auto"/>
      </w:divBdr>
    </w:div>
    <w:div w:id="2094623153">
      <w:bodyDiv w:val="1"/>
      <w:marLeft w:val="0"/>
      <w:marRight w:val="0"/>
      <w:marTop w:val="0"/>
      <w:marBottom w:val="0"/>
      <w:divBdr>
        <w:top w:val="none" w:sz="0" w:space="0" w:color="auto"/>
        <w:left w:val="none" w:sz="0" w:space="0" w:color="auto"/>
        <w:bottom w:val="none" w:sz="0" w:space="0" w:color="auto"/>
        <w:right w:val="none" w:sz="0" w:space="0" w:color="auto"/>
      </w:divBdr>
    </w:div>
    <w:div w:id="2114396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gitarero.ecam.fr/ly.pechvattana/Lab3Sensing.gi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rduino.cc/en/software"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microsoft.com/office/2007/relationships/hdphoto" Target="media/hdphoto1.wdp"/><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modeles\ECAM%20Enseignement\POL-ECAM_LaSalle_Polycopie.dot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D:\Ecam%20exchange\Lab%20sensing\lab%20sensing%20and%20preception.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Calibration Curve</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manualLayout>
          <c:layoutTarget val="inner"/>
          <c:xMode val="edge"/>
          <c:yMode val="edge"/>
          <c:x val="9.6218204664926796E-2"/>
          <c:y val="0.13973440750997634"/>
          <c:w val="0.87122462817147861"/>
          <c:h val="0.72088764946048411"/>
        </c:manualLayout>
      </c:layout>
      <c:lineChart>
        <c:grouping val="standard"/>
        <c:varyColors val="0"/>
        <c:ser>
          <c:idx val="0"/>
          <c:order val="0"/>
          <c:spPr>
            <a:ln w="31750" cap="rnd">
              <a:solidFill>
                <a:schemeClr val="accent1"/>
              </a:solidFill>
              <a:round/>
            </a:ln>
            <a:effectLst/>
          </c:spPr>
          <c:marker>
            <c:symbol val="none"/>
          </c:marker>
          <c:trendline>
            <c:spPr>
              <a:ln w="19050" cap="rnd">
                <a:solidFill>
                  <a:schemeClr val="accent1"/>
                </a:solidFill>
                <a:prstDash val="sysDash"/>
              </a:ln>
              <a:effectLst/>
            </c:spPr>
            <c:trendlineType val="linear"/>
            <c:dispRSqr val="1"/>
            <c:dispEq val="1"/>
            <c:trendlineLbl>
              <c:layout>
                <c:manualLayout>
                  <c:x val="-0.21573862642169728"/>
                  <c:y val="1.244896471274424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trendlineLbl>
          </c:trendline>
          <c:cat>
            <c:numRef>
              <c:f>Sheet1!$P$2:$P$7</c:f>
              <c:numCache>
                <c:formatCode>General</c:formatCode>
                <c:ptCount val="6"/>
                <c:pt idx="0">
                  <c:v>0</c:v>
                </c:pt>
                <c:pt idx="1">
                  <c:v>196.20000000000002</c:v>
                </c:pt>
                <c:pt idx="2">
                  <c:v>490.5</c:v>
                </c:pt>
                <c:pt idx="3">
                  <c:v>981</c:v>
                </c:pt>
                <c:pt idx="4">
                  <c:v>1962</c:v>
                </c:pt>
                <c:pt idx="5">
                  <c:v>4905</c:v>
                </c:pt>
              </c:numCache>
            </c:numRef>
          </c:cat>
          <c:val>
            <c:numRef>
              <c:f>Sheet1!$S$2:$S$6</c:f>
              <c:numCache>
                <c:formatCode>General</c:formatCode>
                <c:ptCount val="5"/>
                <c:pt idx="0">
                  <c:v>2.75</c:v>
                </c:pt>
                <c:pt idx="1">
                  <c:v>2.72</c:v>
                </c:pt>
                <c:pt idx="2">
                  <c:v>1.9</c:v>
                </c:pt>
                <c:pt idx="3">
                  <c:v>1.36</c:v>
                </c:pt>
                <c:pt idx="4">
                  <c:v>1.25</c:v>
                </c:pt>
              </c:numCache>
            </c:numRef>
          </c:val>
          <c:smooth val="0"/>
          <c:extLst>
            <c:ext xmlns:c16="http://schemas.microsoft.com/office/drawing/2014/chart" uri="{C3380CC4-5D6E-409C-BE32-E72D297353CC}">
              <c16:uniqueId val="{00000001-E763-49F5-91C6-EE2523BA7D1A}"/>
            </c:ext>
          </c:extLst>
        </c:ser>
        <c:dLbls>
          <c:showLegendKey val="0"/>
          <c:showVal val="0"/>
          <c:showCatName val="0"/>
          <c:showSerName val="0"/>
          <c:showPercent val="0"/>
          <c:showBubbleSize val="0"/>
        </c:dLbls>
        <c:smooth val="0"/>
        <c:axId val="35450111"/>
        <c:axId val="35450591"/>
      </c:lineChart>
      <c:catAx>
        <c:axId val="35450111"/>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Force(N)</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35450591"/>
        <c:crosses val="autoZero"/>
        <c:auto val="1"/>
        <c:lblAlgn val="ctr"/>
        <c:lblOffset val="100"/>
        <c:noMultiLvlLbl val="0"/>
      </c:catAx>
      <c:valAx>
        <c:axId val="35450591"/>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Voltage(v)</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3545011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Thème ECAM">
  <a:themeElements>
    <a:clrScheme name="ECAM">
      <a:dk1>
        <a:srgbClr val="000000"/>
      </a:dk1>
      <a:lt1>
        <a:srgbClr val="FFFFFF"/>
      </a:lt1>
      <a:dk2>
        <a:srgbClr val="2E3192"/>
      </a:dk2>
      <a:lt2>
        <a:srgbClr val="D6D7F2"/>
      </a:lt2>
      <a:accent1>
        <a:srgbClr val="00AEEF"/>
      </a:accent1>
      <a:accent2>
        <a:srgbClr val="A6CE39"/>
      </a:accent2>
      <a:accent3>
        <a:srgbClr val="F47920"/>
      </a:accent3>
      <a:accent4>
        <a:srgbClr val="346576"/>
      </a:accent4>
      <a:accent5>
        <a:srgbClr val="467315"/>
      </a:accent5>
      <a:accent6>
        <a:srgbClr val="A04908"/>
      </a:accent6>
      <a:hlink>
        <a:srgbClr val="009AD0"/>
      </a:hlink>
      <a:folHlink>
        <a:srgbClr val="F7A05F"/>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olides discret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Gib221</b:Tag>
    <b:SourceType>Report</b:SourceType>
    <b:Guid>{9B744A35-5B65-4B3E-8515-3D817291FCF3}</b:Guid>
    <b:Author>
      <b:Author>
        <b:NameList>
          <b:Person>
            <b:Last>Gibert</b:Last>
            <b:First>Guillaume</b:First>
          </b:Person>
        </b:NameList>
      </b:Author>
    </b:Author>
    <b:Title>How to write a report</b:Title>
    <b:Year>2022</b:Year>
    <b:Publisher>ECAM Lasalle</b:Publisher>
    <b:City>Lyon</b:City>
    <b:RefOrder>3</b:RefOrder>
  </b:Source>
  <b:Source>
    <b:Tag>Vel</b:Tag>
    <b:SourceType>InternetSite</b:SourceType>
    <b:Guid>{6324880B-0F4C-4D9F-89AF-5ACDFF8A58C0}</b:Guid>
    <b:Title>Velostat</b:Title>
    <b:InternetSiteTitle>Wikipedia</b:InternetSiteTitle>
    <b:URL>https://en.wikipedia.org/wiki/Velostat</b:URL>
    <b:RefOrder>2</b:RefOrder>
  </b:Source>
  <b:Source>
    <b:Tag>Sof</b:Tag>
    <b:SourceType>InternetSite</b:SourceType>
    <b:Guid>{30996022-7C05-4B53-BF3F-561BBBC41E8C}</b:Guid>
    <b:Title>Software</b:Title>
    <b:ProductionCompany>Arduino</b:ProductionCompany>
    <b:URL>https://www.arduino.cc/en/software</b:URL>
    <b:RefOrder>1</b:RefOrder>
  </b:Source>
</b:Sources>
</file>

<file path=customXml/itemProps1.xml><?xml version="1.0" encoding="utf-8"?>
<ds:datastoreItem xmlns:ds="http://schemas.openxmlformats.org/officeDocument/2006/customXml" ds:itemID="{058550FC-57DA-49D2-8F99-4DBA057AF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POL-ECAM_LaSalle_Polycopie</Template>
  <TotalTime>2384</TotalTime>
  <Pages>1</Pages>
  <Words>2640</Words>
  <Characters>15050</Characters>
  <Application>Microsoft Office Word</Application>
  <DocSecurity>0</DocSecurity>
  <Lines>125</Lines>
  <Paragraphs>35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Titre du Polycopié</vt:lpstr>
      <vt:lpstr>Titre du Polycopié</vt:lpstr>
    </vt:vector>
  </TitlesOfParts>
  <Company>ECAM Lyon</Company>
  <LinksUpToDate>false</LinksUpToDate>
  <CharactersWithSpaces>17655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Titre du Polycopié</dc:title>
  <dc:subject>Sous-Titre du Polycopié</dc:subject>
  <dc:creator>GIBERT Guillaume</dc:creator>
  <cp:keywords/>
  <dc:description/>
  <cp:lastModifiedBy>LY PECHVATTANA</cp:lastModifiedBy>
  <cp:revision>60</cp:revision>
  <cp:lastPrinted>2023-05-21T20:04:00Z</cp:lastPrinted>
  <dcterms:created xsi:type="dcterms:W3CDTF">2021-11-08T16:25:00Z</dcterms:created>
  <dcterms:modified xsi:type="dcterms:W3CDTF">2023-05-21T20:24:00Z</dcterms:modified>
</cp:coreProperties>
</file>